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29" w:rsidRPr="008D02FD" w:rsidRDefault="00E02829" w:rsidP="003A1B39">
      <w:pPr>
        <w:jc w:val="both"/>
        <w:rPr>
          <w:rFonts w:ascii="Arial" w:hAnsi="Arial" w:cs="Arial"/>
          <w:b/>
        </w:rPr>
      </w:pPr>
      <w:r w:rsidRPr="008D02FD">
        <w:rPr>
          <w:rFonts w:ascii="Arial" w:hAnsi="Arial" w:cs="Arial"/>
          <w:b/>
        </w:rPr>
        <w:t>OSNOVNA ŠKOLA TUČEPI</w:t>
      </w:r>
    </w:p>
    <w:p w:rsidR="00E02829" w:rsidRPr="008D02FD" w:rsidRDefault="00E02829" w:rsidP="00E02829">
      <w:pPr>
        <w:jc w:val="both"/>
        <w:rPr>
          <w:rFonts w:ascii="Arial" w:hAnsi="Arial" w:cs="Arial"/>
          <w:b/>
        </w:rPr>
      </w:pPr>
      <w:r w:rsidRPr="008D02FD">
        <w:rPr>
          <w:rFonts w:ascii="Arial" w:hAnsi="Arial" w:cs="Arial"/>
          <w:b/>
        </w:rPr>
        <w:t xml:space="preserve">Kraj 17, 21325 </w:t>
      </w:r>
      <w:proofErr w:type="spellStart"/>
      <w:r w:rsidRPr="008D02FD">
        <w:rPr>
          <w:rFonts w:ascii="Arial" w:hAnsi="Arial" w:cs="Arial"/>
          <w:b/>
        </w:rPr>
        <w:t>Tučepi</w:t>
      </w:r>
      <w:proofErr w:type="spellEnd"/>
    </w:p>
    <w:p w:rsidR="00E02829" w:rsidRPr="008D02FD" w:rsidRDefault="00E02829" w:rsidP="00E02829">
      <w:pPr>
        <w:jc w:val="both"/>
        <w:rPr>
          <w:rFonts w:ascii="Arial" w:hAnsi="Arial" w:cs="Arial"/>
        </w:rPr>
      </w:pPr>
      <w:proofErr w:type="spellStart"/>
      <w:r w:rsidRPr="008D02FD">
        <w:rPr>
          <w:rFonts w:ascii="Arial" w:hAnsi="Arial" w:cs="Arial"/>
        </w:rPr>
        <w:t>Tel</w:t>
      </w:r>
      <w:proofErr w:type="spellEnd"/>
      <w:r w:rsidRPr="008D02FD">
        <w:rPr>
          <w:rFonts w:ascii="Arial" w:hAnsi="Arial" w:cs="Arial"/>
        </w:rPr>
        <w:t>: 021 623 150</w:t>
      </w:r>
    </w:p>
    <w:p w:rsidR="00E02829" w:rsidRPr="008D02FD" w:rsidRDefault="00E02829" w:rsidP="00E02829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e-mail: </w:t>
      </w:r>
      <w:hyperlink r:id="rId7" w:history="1">
        <w:r w:rsidRPr="008D02FD">
          <w:rPr>
            <w:rStyle w:val="Hiperveza"/>
            <w:rFonts w:ascii="Arial" w:hAnsi="Arial" w:cs="Arial"/>
          </w:rPr>
          <w:t>os-tucepi@os-tucepi.skole.hr</w:t>
        </w:r>
      </w:hyperlink>
      <w:r w:rsidRPr="008D02FD">
        <w:rPr>
          <w:rFonts w:ascii="Arial" w:hAnsi="Arial" w:cs="Arial"/>
        </w:rPr>
        <w:t xml:space="preserve"> </w:t>
      </w:r>
    </w:p>
    <w:p w:rsidR="00E02829" w:rsidRPr="008D02FD" w:rsidRDefault="006662A7" w:rsidP="00E02829">
      <w:pPr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112-01/20-01/15</w:t>
      </w:r>
    </w:p>
    <w:p w:rsidR="00E02829" w:rsidRPr="008D02FD" w:rsidRDefault="000634F6" w:rsidP="00E02829">
      <w:pPr>
        <w:ind w:left="-720" w:right="-468" w:firstLine="720"/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URBROJ: 2147/06-1-01-20-01</w:t>
      </w:r>
    </w:p>
    <w:p w:rsidR="00E02829" w:rsidRPr="008D02FD" w:rsidRDefault="00F727B1" w:rsidP="00E02829">
      <w:pPr>
        <w:ind w:left="-720" w:right="-468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Tučepi</w:t>
      </w:r>
      <w:proofErr w:type="spellEnd"/>
      <w:r>
        <w:rPr>
          <w:rFonts w:ascii="Arial" w:hAnsi="Arial" w:cs="Arial"/>
        </w:rPr>
        <w:t xml:space="preserve">, 27. studenoga </w:t>
      </w:r>
      <w:r w:rsidR="00C57CBD" w:rsidRPr="008D02FD">
        <w:rPr>
          <w:rFonts w:ascii="Arial" w:hAnsi="Arial" w:cs="Arial"/>
        </w:rPr>
        <w:t>2020</w:t>
      </w:r>
      <w:r w:rsidR="00E02829" w:rsidRPr="008D02FD">
        <w:rPr>
          <w:rFonts w:ascii="Arial" w:hAnsi="Arial" w:cs="Arial"/>
        </w:rPr>
        <w:t>. godine</w:t>
      </w:r>
    </w:p>
    <w:p w:rsidR="00E02829" w:rsidRPr="008D02FD" w:rsidRDefault="00E02829" w:rsidP="00E02829">
      <w:pPr>
        <w:ind w:left="-720" w:right="-468" w:firstLine="720"/>
        <w:jc w:val="both"/>
        <w:rPr>
          <w:rFonts w:ascii="Arial" w:hAnsi="Arial" w:cs="Arial"/>
        </w:rPr>
      </w:pPr>
    </w:p>
    <w:p w:rsidR="000634F6" w:rsidRPr="008D02FD" w:rsidRDefault="00E02829" w:rsidP="001179EB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Na temelju članka 107. Zakona o odgoju i obrazovanju u osnovnoj i srednjoj školi (NN br. 87/08, 86/09, 92/10, 105/10, 90/11, 16/12, 86/12, 126/12, 94/13, </w:t>
      </w:r>
      <w:r w:rsidR="000634F6" w:rsidRPr="008D02FD">
        <w:rPr>
          <w:rFonts w:ascii="Arial" w:hAnsi="Arial" w:cs="Arial"/>
        </w:rPr>
        <w:t>136/14 – RUSRH,</w:t>
      </w:r>
      <w:r w:rsidR="00B25DAE" w:rsidRPr="008D02FD">
        <w:rPr>
          <w:rFonts w:ascii="Arial" w:hAnsi="Arial" w:cs="Arial"/>
        </w:rPr>
        <w:t xml:space="preserve"> </w:t>
      </w:r>
      <w:r w:rsidRPr="008D02FD">
        <w:rPr>
          <w:rFonts w:ascii="Arial" w:hAnsi="Arial" w:cs="Arial"/>
        </w:rPr>
        <w:t>152/14, 7/17, 68/18</w:t>
      </w:r>
      <w:r w:rsidR="00B25DAE" w:rsidRPr="008D02FD">
        <w:rPr>
          <w:rFonts w:ascii="Arial" w:hAnsi="Arial" w:cs="Arial"/>
        </w:rPr>
        <w:t>, 98/19</w:t>
      </w:r>
      <w:r w:rsidR="006450C8">
        <w:rPr>
          <w:rFonts w:ascii="Arial" w:hAnsi="Arial" w:cs="Arial"/>
        </w:rPr>
        <w:t>, 64/20</w:t>
      </w:r>
      <w:r w:rsidRPr="008D02FD">
        <w:rPr>
          <w:rFonts w:ascii="Arial" w:hAnsi="Arial" w:cs="Arial"/>
        </w:rPr>
        <w:t>),</w:t>
      </w:r>
      <w:r w:rsidR="008D6406" w:rsidRPr="008D02FD">
        <w:rPr>
          <w:rFonts w:ascii="Arial" w:hAnsi="Arial" w:cs="Arial"/>
        </w:rPr>
        <w:t xml:space="preserve"> </w:t>
      </w:r>
      <w:r w:rsidR="008D6406" w:rsidRPr="008D02FD">
        <w:rPr>
          <w:rFonts w:ascii="Arial" w:hAnsi="Arial" w:cs="Arial"/>
          <w:color w:val="000000"/>
        </w:rPr>
        <w:t xml:space="preserve">članka </w:t>
      </w:r>
      <w:r w:rsidR="008D6406" w:rsidRPr="008D02FD">
        <w:rPr>
          <w:rFonts w:ascii="Arial" w:hAnsi="Arial" w:cs="Arial"/>
        </w:rPr>
        <w:t xml:space="preserve">13. </w:t>
      </w:r>
      <w:r w:rsidR="008D6406" w:rsidRPr="008D02FD">
        <w:rPr>
          <w:rFonts w:ascii="Arial" w:hAnsi="Arial" w:cs="Arial"/>
          <w:color w:val="000000"/>
        </w:rPr>
        <w:t>Pravilnika o radu</w:t>
      </w:r>
      <w:r w:rsidRPr="008D02FD">
        <w:rPr>
          <w:rFonts w:ascii="Arial" w:hAnsi="Arial" w:cs="Arial"/>
        </w:rPr>
        <w:t xml:space="preserve"> </w:t>
      </w:r>
      <w:r w:rsidR="008D6406" w:rsidRPr="008D02FD">
        <w:rPr>
          <w:rFonts w:ascii="Arial" w:hAnsi="Arial" w:cs="Arial"/>
          <w:color w:val="000000"/>
        </w:rPr>
        <w:t xml:space="preserve">i članka 8. i 9. Pravilnika o postupku zapošljavanja te procjeni i vrednovanju kandidata za zapošljavanje, ravnatelj </w:t>
      </w:r>
      <w:r w:rsidR="008D6406" w:rsidRPr="008D02FD">
        <w:rPr>
          <w:rFonts w:ascii="Arial" w:hAnsi="Arial" w:cs="Arial"/>
        </w:rPr>
        <w:t>Osnovne škole</w:t>
      </w:r>
      <w:r w:rsidRPr="008D02FD">
        <w:rPr>
          <w:rFonts w:ascii="Arial" w:hAnsi="Arial" w:cs="Arial"/>
        </w:rPr>
        <w:t xml:space="preserve"> </w:t>
      </w:r>
      <w:proofErr w:type="spellStart"/>
      <w:r w:rsidRPr="008D02FD">
        <w:rPr>
          <w:rFonts w:ascii="Arial" w:hAnsi="Arial" w:cs="Arial"/>
        </w:rPr>
        <w:t>Tučepi</w:t>
      </w:r>
      <w:proofErr w:type="spellEnd"/>
      <w:r w:rsidRPr="008D02FD">
        <w:rPr>
          <w:rFonts w:ascii="Arial" w:hAnsi="Arial" w:cs="Arial"/>
        </w:rPr>
        <w:t xml:space="preserve"> iz </w:t>
      </w:r>
      <w:proofErr w:type="spellStart"/>
      <w:r w:rsidRPr="008D02FD">
        <w:rPr>
          <w:rFonts w:ascii="Arial" w:hAnsi="Arial" w:cs="Arial"/>
        </w:rPr>
        <w:t>Tučepi</w:t>
      </w:r>
      <w:proofErr w:type="spellEnd"/>
      <w:r w:rsidRPr="008D02FD">
        <w:rPr>
          <w:rFonts w:ascii="Arial" w:hAnsi="Arial" w:cs="Arial"/>
        </w:rPr>
        <w:t xml:space="preserve"> </w:t>
      </w:r>
      <w:r w:rsidR="008D6406" w:rsidRPr="008D02FD">
        <w:rPr>
          <w:rFonts w:ascii="Arial" w:hAnsi="Arial" w:cs="Arial"/>
        </w:rPr>
        <w:t>objavljuje</w:t>
      </w:r>
    </w:p>
    <w:p w:rsidR="00E02829" w:rsidRPr="008D02FD" w:rsidRDefault="00E02829" w:rsidP="00E02829">
      <w:pPr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                                                </w:t>
      </w:r>
    </w:p>
    <w:p w:rsidR="00E02829" w:rsidRPr="008D02FD" w:rsidRDefault="00E02829" w:rsidP="00E02829">
      <w:pPr>
        <w:jc w:val="center"/>
        <w:rPr>
          <w:rFonts w:ascii="Arial" w:hAnsi="Arial" w:cs="Arial"/>
        </w:rPr>
      </w:pPr>
      <w:r w:rsidRPr="008D02FD">
        <w:rPr>
          <w:rFonts w:ascii="Arial" w:hAnsi="Arial" w:cs="Arial"/>
          <w:b/>
        </w:rPr>
        <w:t>NATJEČAJ</w:t>
      </w:r>
    </w:p>
    <w:p w:rsidR="00E02829" w:rsidRPr="008D02FD" w:rsidRDefault="00E02829" w:rsidP="00E02829">
      <w:pPr>
        <w:jc w:val="center"/>
        <w:rPr>
          <w:rFonts w:ascii="Arial" w:hAnsi="Arial" w:cs="Arial"/>
        </w:rPr>
      </w:pPr>
      <w:r w:rsidRPr="008D02FD">
        <w:rPr>
          <w:rFonts w:ascii="Arial" w:hAnsi="Arial" w:cs="Arial"/>
        </w:rPr>
        <w:t>za radno mjesto</w:t>
      </w:r>
    </w:p>
    <w:p w:rsidR="00E02829" w:rsidRPr="008D02FD" w:rsidRDefault="00E02829" w:rsidP="008D6406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</w:rPr>
      </w:pPr>
      <w:r w:rsidRPr="008D02FD">
        <w:rPr>
          <w:rFonts w:ascii="Arial" w:hAnsi="Arial" w:cs="Arial"/>
          <w:b/>
          <w:bCs/>
        </w:rPr>
        <w:t>UČITELJ/</w:t>
      </w:r>
      <w:r w:rsidR="009D55CD" w:rsidRPr="008D02FD">
        <w:rPr>
          <w:rFonts w:ascii="Arial" w:hAnsi="Arial" w:cs="Arial"/>
          <w:b/>
          <w:bCs/>
        </w:rPr>
        <w:t>-</w:t>
      </w:r>
      <w:r w:rsidRPr="008D02FD">
        <w:rPr>
          <w:rFonts w:ascii="Arial" w:hAnsi="Arial" w:cs="Arial"/>
          <w:b/>
          <w:bCs/>
        </w:rPr>
        <w:t xml:space="preserve">ICA </w:t>
      </w:r>
      <w:r w:rsidR="006662A7">
        <w:rPr>
          <w:rFonts w:ascii="Arial" w:hAnsi="Arial" w:cs="Arial"/>
          <w:b/>
          <w:bCs/>
        </w:rPr>
        <w:t>INFORMATIKE</w:t>
      </w:r>
      <w:r w:rsidR="008D6406" w:rsidRPr="008D02FD">
        <w:rPr>
          <w:rFonts w:ascii="Arial" w:hAnsi="Arial" w:cs="Arial"/>
          <w:b/>
          <w:bCs/>
        </w:rPr>
        <w:t xml:space="preserve"> - 1 izvršitelj/</w:t>
      </w:r>
      <w:r w:rsidR="009D55CD" w:rsidRPr="008D02FD">
        <w:rPr>
          <w:rFonts w:ascii="Arial" w:hAnsi="Arial" w:cs="Arial"/>
          <w:b/>
          <w:bCs/>
        </w:rPr>
        <w:t>-</w:t>
      </w:r>
      <w:proofErr w:type="spellStart"/>
      <w:r w:rsidR="008D6406" w:rsidRPr="008D02FD">
        <w:rPr>
          <w:rFonts w:ascii="Arial" w:hAnsi="Arial" w:cs="Arial"/>
          <w:b/>
          <w:bCs/>
        </w:rPr>
        <w:t>ica</w:t>
      </w:r>
      <w:proofErr w:type="spellEnd"/>
      <w:r w:rsidR="008D6406" w:rsidRPr="008D02FD">
        <w:rPr>
          <w:rFonts w:ascii="Arial" w:hAnsi="Arial" w:cs="Arial"/>
          <w:b/>
          <w:bCs/>
        </w:rPr>
        <w:t xml:space="preserve">, na </w:t>
      </w:r>
      <w:r w:rsidR="006662A7">
        <w:rPr>
          <w:rFonts w:ascii="Arial" w:hAnsi="Arial" w:cs="Arial"/>
          <w:b/>
          <w:bCs/>
        </w:rPr>
        <w:t>ne</w:t>
      </w:r>
      <w:r w:rsidR="008D6406" w:rsidRPr="008D02FD">
        <w:rPr>
          <w:rFonts w:ascii="Arial" w:hAnsi="Arial" w:cs="Arial"/>
          <w:b/>
          <w:bCs/>
        </w:rPr>
        <w:t xml:space="preserve">određeno, </w:t>
      </w:r>
      <w:r w:rsidR="001B7525">
        <w:rPr>
          <w:rFonts w:ascii="Arial" w:hAnsi="Arial" w:cs="Arial"/>
          <w:b/>
          <w:bCs/>
        </w:rPr>
        <w:t>ne</w:t>
      </w:r>
      <w:r w:rsidR="008D6406" w:rsidRPr="008D02FD">
        <w:rPr>
          <w:rFonts w:ascii="Arial" w:hAnsi="Arial" w:cs="Arial"/>
          <w:b/>
          <w:bCs/>
        </w:rPr>
        <w:t>puno radno vrijeme</w:t>
      </w:r>
      <w:r w:rsidR="006662A7">
        <w:rPr>
          <w:rFonts w:ascii="Arial" w:hAnsi="Arial" w:cs="Arial"/>
          <w:b/>
          <w:bCs/>
        </w:rPr>
        <w:t xml:space="preserve"> (10</w:t>
      </w:r>
      <w:r w:rsidR="001B7525">
        <w:rPr>
          <w:rFonts w:ascii="Arial" w:hAnsi="Arial" w:cs="Arial"/>
          <w:b/>
          <w:bCs/>
        </w:rPr>
        <w:t xml:space="preserve"> sati tjedno)</w:t>
      </w:r>
      <w:r w:rsidR="008D6406" w:rsidRPr="008D02FD">
        <w:rPr>
          <w:rFonts w:ascii="Arial" w:hAnsi="Arial" w:cs="Arial"/>
          <w:b/>
          <w:bCs/>
        </w:rPr>
        <w:t xml:space="preserve">, za rad u sjedištu OŠ </w:t>
      </w:r>
      <w:proofErr w:type="spellStart"/>
      <w:r w:rsidR="008D6406" w:rsidRPr="008D02FD">
        <w:rPr>
          <w:rFonts w:ascii="Arial" w:hAnsi="Arial" w:cs="Arial"/>
          <w:b/>
          <w:bCs/>
        </w:rPr>
        <w:t>Tučepi</w:t>
      </w:r>
      <w:proofErr w:type="spellEnd"/>
      <w:r w:rsidR="008D6406" w:rsidRPr="008D02FD">
        <w:rPr>
          <w:rFonts w:ascii="Arial" w:hAnsi="Arial" w:cs="Arial"/>
          <w:b/>
          <w:bCs/>
        </w:rPr>
        <w:t xml:space="preserve"> </w:t>
      </w:r>
    </w:p>
    <w:p w:rsidR="00401979" w:rsidRPr="008D02FD" w:rsidRDefault="00401979" w:rsidP="00E02829">
      <w:pPr>
        <w:jc w:val="both"/>
        <w:rPr>
          <w:rFonts w:ascii="Arial" w:hAnsi="Arial" w:cs="Arial"/>
        </w:rPr>
      </w:pPr>
    </w:p>
    <w:p w:rsidR="008401CF" w:rsidRPr="008D02FD" w:rsidRDefault="008401CF" w:rsidP="00E02829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UVJETI</w:t>
      </w:r>
    </w:p>
    <w:p w:rsidR="00FB1E62" w:rsidRPr="008D02FD" w:rsidRDefault="00401979" w:rsidP="00E02829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Pored općih uvjeta za zasnivanje radnog odnosa sukladno općim propisima o radu, kandidati moraju ispunjavati i posebne uvjete propisane člankom 105. i 106. Zakona o odgoju i obrazovanju u osnovnoj</w:t>
      </w:r>
      <w:r w:rsidR="009D55CD" w:rsidRPr="008D02FD">
        <w:rPr>
          <w:rFonts w:ascii="Arial" w:hAnsi="Arial" w:cs="Arial"/>
        </w:rPr>
        <w:t xml:space="preserve"> i srednjoj školi (NN br. 87/08, 86/09, 92/10, 105/10, 90/11, 5/12, 16/12, 86/12, 94/13, 136/14.-RUSRH, 152/14, 7/17, 68/18, </w:t>
      </w:r>
      <w:r w:rsidRPr="008D02FD">
        <w:rPr>
          <w:rFonts w:ascii="Arial" w:hAnsi="Arial" w:cs="Arial"/>
        </w:rPr>
        <w:t>98/19</w:t>
      </w:r>
      <w:r w:rsidR="006450C8">
        <w:rPr>
          <w:rFonts w:ascii="Arial" w:hAnsi="Arial" w:cs="Arial"/>
        </w:rPr>
        <w:t>, 64/20</w:t>
      </w:r>
      <w:r w:rsidRPr="008D02FD">
        <w:rPr>
          <w:rFonts w:ascii="Arial" w:hAnsi="Arial" w:cs="Arial"/>
        </w:rPr>
        <w:t>) i uvjete iz Pravilnika o odgovarajućoj vrsti obrazovanja učitelja i stručnih suradnika u osnovnoj školi (NN br. 6/19</w:t>
      </w:r>
      <w:r w:rsidR="00EF20F0">
        <w:rPr>
          <w:rFonts w:ascii="Arial" w:hAnsi="Arial" w:cs="Arial"/>
        </w:rPr>
        <w:t>, 75/20</w:t>
      </w:r>
      <w:r w:rsidRPr="008D02FD">
        <w:rPr>
          <w:rFonts w:ascii="Arial" w:hAnsi="Arial" w:cs="Arial"/>
        </w:rPr>
        <w:t xml:space="preserve">) i Pravilnika o radu Osnovne škole </w:t>
      </w:r>
      <w:proofErr w:type="spellStart"/>
      <w:r w:rsidRPr="008D02FD">
        <w:rPr>
          <w:rFonts w:ascii="Arial" w:hAnsi="Arial" w:cs="Arial"/>
        </w:rPr>
        <w:t>Tučepi</w:t>
      </w:r>
      <w:proofErr w:type="spellEnd"/>
      <w:r w:rsidRPr="008D02FD">
        <w:rPr>
          <w:rFonts w:ascii="Arial" w:hAnsi="Arial" w:cs="Arial"/>
        </w:rPr>
        <w:t xml:space="preserve"> iz </w:t>
      </w:r>
      <w:proofErr w:type="spellStart"/>
      <w:r w:rsidRPr="008D02FD">
        <w:rPr>
          <w:rFonts w:ascii="Arial" w:hAnsi="Arial" w:cs="Arial"/>
        </w:rPr>
        <w:t>Tučepi</w:t>
      </w:r>
      <w:proofErr w:type="spellEnd"/>
      <w:r w:rsidRPr="008D02FD">
        <w:rPr>
          <w:rFonts w:ascii="Arial" w:hAnsi="Arial" w:cs="Arial"/>
        </w:rPr>
        <w:t xml:space="preserve">. </w:t>
      </w:r>
    </w:p>
    <w:p w:rsidR="00FB1E62" w:rsidRPr="008D02FD" w:rsidRDefault="00FB1E62" w:rsidP="00E02829">
      <w:pPr>
        <w:jc w:val="both"/>
        <w:rPr>
          <w:rFonts w:ascii="Arial" w:hAnsi="Arial" w:cs="Arial"/>
        </w:rPr>
      </w:pPr>
    </w:p>
    <w:p w:rsidR="00401979" w:rsidRPr="008D02FD" w:rsidRDefault="00401979" w:rsidP="00FB1E62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Posebni uvjeti za zasnivanje radnog odnosa u školskoj ustanovi za</w:t>
      </w:r>
      <w:r w:rsidR="00FB1E62" w:rsidRPr="008D02FD">
        <w:rPr>
          <w:rFonts w:ascii="Arial" w:hAnsi="Arial" w:cs="Arial"/>
        </w:rPr>
        <w:t xml:space="preserve"> osobe koje sudjeluju u odgojno</w:t>
      </w:r>
      <w:r w:rsidRPr="008D02FD">
        <w:rPr>
          <w:rFonts w:ascii="Arial" w:hAnsi="Arial" w:cs="Arial"/>
        </w:rPr>
        <w:t>-obrazovnom radu s učenicima jesu</w:t>
      </w:r>
      <w:r w:rsidR="00FB1E62" w:rsidRPr="008D02FD">
        <w:rPr>
          <w:rFonts w:ascii="Arial" w:hAnsi="Arial" w:cs="Arial"/>
        </w:rPr>
        <w:t>:</w:t>
      </w:r>
      <w:r w:rsidRPr="008D02FD">
        <w:rPr>
          <w:rFonts w:ascii="Arial" w:hAnsi="Arial" w:cs="Arial"/>
        </w:rPr>
        <w:t xml:space="preserve"> poznavanje hrvatskog jezika i latiničnog pisma u</w:t>
      </w:r>
      <w:r w:rsidR="00FB1E62" w:rsidRPr="008D02FD">
        <w:rPr>
          <w:rFonts w:ascii="Arial" w:hAnsi="Arial" w:cs="Arial"/>
        </w:rPr>
        <w:t xml:space="preserve"> mjeri koja omogućava izvođenje odgojno-obrazovnog rada, odgovarajuću vrstu i razinu obrazovanja kojom su osobe stručno osposobljene za obavljanje odgojno-obrazovnog rada.</w:t>
      </w:r>
    </w:p>
    <w:p w:rsidR="00FB1E62" w:rsidRPr="008D02FD" w:rsidRDefault="00FB1E62" w:rsidP="00FB1E62">
      <w:pPr>
        <w:jc w:val="both"/>
        <w:rPr>
          <w:rFonts w:ascii="Arial" w:hAnsi="Arial" w:cs="Arial"/>
        </w:rPr>
      </w:pPr>
    </w:p>
    <w:p w:rsidR="00FB1E62" w:rsidRPr="008D02FD" w:rsidRDefault="00FB1E62" w:rsidP="00FB1E62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Radni odnos u školskoj ustanovi ne može zasnovati osoba za koju postoje zapreke iz članka 106. Zakona o odgoju i obrazovanju u osnovnoj</w:t>
      </w:r>
      <w:r w:rsidR="00B25DAE" w:rsidRPr="008D02FD">
        <w:rPr>
          <w:rFonts w:ascii="Arial" w:hAnsi="Arial" w:cs="Arial"/>
        </w:rPr>
        <w:t xml:space="preserve"> i srednjoj školi (NN br. 87/08</w:t>
      </w:r>
      <w:r w:rsidRPr="008D02FD">
        <w:rPr>
          <w:rFonts w:ascii="Arial" w:hAnsi="Arial" w:cs="Arial"/>
        </w:rPr>
        <w:t>,</w:t>
      </w:r>
      <w:r w:rsidR="00B25DAE" w:rsidRPr="008D02FD">
        <w:rPr>
          <w:rFonts w:ascii="Arial" w:hAnsi="Arial" w:cs="Arial"/>
        </w:rPr>
        <w:t xml:space="preserve"> 86/09, 92/10, 105/10, 90/11, 5/12, 16/12, 86/12, 94/13</w:t>
      </w:r>
      <w:r w:rsidRPr="008D02FD">
        <w:rPr>
          <w:rFonts w:ascii="Arial" w:hAnsi="Arial" w:cs="Arial"/>
        </w:rPr>
        <w:t>, 136/14.-RUSRH</w:t>
      </w:r>
      <w:r w:rsidR="00B25DAE" w:rsidRPr="008D02FD">
        <w:rPr>
          <w:rFonts w:ascii="Arial" w:hAnsi="Arial" w:cs="Arial"/>
        </w:rPr>
        <w:t xml:space="preserve">, 152/14, 7/17, </w:t>
      </w:r>
      <w:r w:rsidR="009D55CD" w:rsidRPr="008D02FD">
        <w:rPr>
          <w:rFonts w:ascii="Arial" w:hAnsi="Arial" w:cs="Arial"/>
        </w:rPr>
        <w:t xml:space="preserve">68/18, </w:t>
      </w:r>
      <w:r w:rsidRPr="008D02FD">
        <w:rPr>
          <w:rFonts w:ascii="Arial" w:hAnsi="Arial" w:cs="Arial"/>
        </w:rPr>
        <w:t>98/19</w:t>
      </w:r>
      <w:r w:rsidR="006450C8">
        <w:rPr>
          <w:rFonts w:ascii="Arial" w:hAnsi="Arial" w:cs="Arial"/>
        </w:rPr>
        <w:t>, 64/20</w:t>
      </w:r>
      <w:r w:rsidRPr="008D02FD">
        <w:rPr>
          <w:rFonts w:ascii="Arial" w:hAnsi="Arial" w:cs="Arial"/>
        </w:rPr>
        <w:t>).</w:t>
      </w:r>
    </w:p>
    <w:p w:rsidR="00FB1E62" w:rsidRPr="008D02FD" w:rsidRDefault="00FB1E62" w:rsidP="00FB1E62">
      <w:pPr>
        <w:jc w:val="both"/>
        <w:rPr>
          <w:rFonts w:ascii="Arial" w:hAnsi="Arial" w:cs="Arial"/>
        </w:rPr>
      </w:pPr>
    </w:p>
    <w:p w:rsidR="00FB1E62" w:rsidRPr="008D02FD" w:rsidRDefault="00FB1E62" w:rsidP="00FB1E62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Potrebna razina i vrsta obrazovanja propisana je člankom 105. Zakona o odgoju i obrazovanja u osnovnoj i srednjoj školi. </w:t>
      </w:r>
    </w:p>
    <w:p w:rsidR="007E7678" w:rsidRPr="007E7678" w:rsidRDefault="007E7678" w:rsidP="007E7678">
      <w:pPr>
        <w:jc w:val="both"/>
        <w:rPr>
          <w:rFonts w:ascii="Arial" w:hAnsi="Arial" w:cs="Arial"/>
        </w:rPr>
      </w:pPr>
      <w:r w:rsidRPr="007E7678">
        <w:rPr>
          <w:rFonts w:ascii="Arial" w:hAnsi="Arial" w:cs="Arial"/>
        </w:rPr>
        <w:t xml:space="preserve">Poslove učitelja predmetne nastave u osnovnoj školi može obavljati osoba koja je završila: </w:t>
      </w:r>
    </w:p>
    <w:p w:rsidR="007E7678" w:rsidRPr="007E7678" w:rsidRDefault="007E7678" w:rsidP="007E7678">
      <w:pPr>
        <w:jc w:val="both"/>
        <w:rPr>
          <w:rFonts w:ascii="Arial" w:hAnsi="Arial" w:cs="Arial"/>
        </w:rPr>
      </w:pPr>
      <w:r w:rsidRPr="007E7678">
        <w:rPr>
          <w:rFonts w:ascii="Arial" w:hAnsi="Arial" w:cs="Arial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7E7678" w:rsidRPr="007E7678" w:rsidRDefault="007E7678" w:rsidP="007E7678">
      <w:pPr>
        <w:jc w:val="both"/>
        <w:rPr>
          <w:rFonts w:ascii="Arial" w:hAnsi="Arial" w:cs="Arial"/>
        </w:rPr>
      </w:pPr>
      <w:r w:rsidRPr="007E7678">
        <w:rPr>
          <w:rFonts w:ascii="Arial" w:hAnsi="Arial" w:cs="Arial"/>
        </w:rPr>
        <w:t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</w:t>
      </w:r>
      <w:r>
        <w:rPr>
          <w:rFonts w:ascii="Arial" w:hAnsi="Arial" w:cs="Arial"/>
        </w:rPr>
        <w:t>-</w:t>
      </w:r>
      <w:r w:rsidRPr="007E7678">
        <w:rPr>
          <w:rFonts w:ascii="Arial" w:hAnsi="Arial" w:cs="Arial"/>
        </w:rPr>
        <w:t xml:space="preserve">metodičko obrazovanje s najmanje 55 ECTS-a (u daljnjem tekstu: pedagoške kompetencije), ako se na natječaj ne javi osoba iz točke a) ovoga stavka </w:t>
      </w:r>
    </w:p>
    <w:p w:rsidR="007E7678" w:rsidRPr="007E7678" w:rsidRDefault="007E7678" w:rsidP="007E7678">
      <w:pPr>
        <w:jc w:val="both"/>
        <w:rPr>
          <w:rFonts w:ascii="Arial" w:hAnsi="Arial" w:cs="Arial"/>
        </w:rPr>
      </w:pPr>
      <w:r w:rsidRPr="007E7678">
        <w:rPr>
          <w:rFonts w:ascii="Arial" w:hAnsi="Arial" w:cs="Arial"/>
        </w:rPr>
        <w:t xml:space="preserve"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 </w:t>
      </w:r>
    </w:p>
    <w:p w:rsidR="007E7678" w:rsidRDefault="007E7678" w:rsidP="007E7678">
      <w:pPr>
        <w:jc w:val="both"/>
        <w:rPr>
          <w:rFonts w:ascii="Arial" w:hAnsi="Arial" w:cs="Arial"/>
        </w:rPr>
      </w:pPr>
      <w:r w:rsidRPr="007E7678">
        <w:rPr>
          <w:rFonts w:ascii="Arial" w:hAnsi="Arial" w:cs="Arial"/>
        </w:rPr>
        <w:t>c) preddiplomski sveučilišni ili stručni studij na kojem se stječe najmanje 180 ECTS bodova te je stekla pedagoške kompetencije, ako se na natječaj ne javi osoba iz točaka a) i b) ovoga stavka</w:t>
      </w:r>
      <w:r>
        <w:rPr>
          <w:rFonts w:ascii="Arial" w:hAnsi="Arial" w:cs="Arial"/>
        </w:rPr>
        <w:t xml:space="preserve">. </w:t>
      </w:r>
    </w:p>
    <w:p w:rsidR="007E7678" w:rsidRDefault="007E7678" w:rsidP="007E7678">
      <w:pPr>
        <w:jc w:val="both"/>
        <w:rPr>
          <w:rFonts w:ascii="Arial" w:hAnsi="Arial" w:cs="Arial"/>
        </w:rPr>
      </w:pPr>
    </w:p>
    <w:p w:rsidR="00F46832" w:rsidRDefault="008E7698" w:rsidP="007E7678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Uvjet</w:t>
      </w:r>
      <w:r w:rsidR="00C657BA" w:rsidRPr="008D02FD">
        <w:rPr>
          <w:rFonts w:ascii="Arial" w:hAnsi="Arial" w:cs="Arial"/>
        </w:rPr>
        <w:t>i</w:t>
      </w:r>
      <w:r w:rsidRPr="008D02FD">
        <w:rPr>
          <w:rFonts w:ascii="Arial" w:hAnsi="Arial" w:cs="Arial"/>
        </w:rPr>
        <w:t xml:space="preserve"> stručne spreme za radno mjesto učite</w:t>
      </w:r>
      <w:r w:rsidR="00C657BA" w:rsidRPr="008D02FD">
        <w:rPr>
          <w:rFonts w:ascii="Arial" w:hAnsi="Arial" w:cs="Arial"/>
        </w:rPr>
        <w:t xml:space="preserve">lj </w:t>
      </w:r>
      <w:r w:rsidR="006662A7">
        <w:rPr>
          <w:rFonts w:ascii="Arial" w:hAnsi="Arial" w:cs="Arial"/>
        </w:rPr>
        <w:t>informatike</w:t>
      </w:r>
      <w:r w:rsidR="00C657BA" w:rsidRPr="008D02FD">
        <w:rPr>
          <w:rFonts w:ascii="Arial" w:hAnsi="Arial" w:cs="Arial"/>
        </w:rPr>
        <w:t xml:space="preserve"> propisani </w:t>
      </w:r>
      <w:r w:rsidR="00FB1E62" w:rsidRPr="008D02FD">
        <w:rPr>
          <w:rFonts w:ascii="Arial" w:hAnsi="Arial" w:cs="Arial"/>
        </w:rPr>
        <w:t xml:space="preserve">člankom </w:t>
      </w:r>
      <w:r w:rsidR="006662A7">
        <w:rPr>
          <w:rFonts w:ascii="Arial" w:hAnsi="Arial" w:cs="Arial"/>
        </w:rPr>
        <w:t>17</w:t>
      </w:r>
      <w:r w:rsidR="00C657BA" w:rsidRPr="008D02FD">
        <w:rPr>
          <w:rFonts w:ascii="Arial" w:hAnsi="Arial" w:cs="Arial"/>
        </w:rPr>
        <w:t>.</w:t>
      </w:r>
      <w:r w:rsidR="00FB1E62" w:rsidRPr="008D02FD">
        <w:rPr>
          <w:rFonts w:ascii="Arial" w:hAnsi="Arial" w:cs="Arial"/>
        </w:rPr>
        <w:t xml:space="preserve"> Pravilnika o odgovarajućoj vrsti obrazovanja učitelja i stručn</w:t>
      </w:r>
      <w:r w:rsidR="00C657BA" w:rsidRPr="008D02FD">
        <w:rPr>
          <w:rFonts w:ascii="Arial" w:hAnsi="Arial" w:cs="Arial"/>
        </w:rPr>
        <w:t>ih suradnika u osnovnoj školi (NN br. 6/19</w:t>
      </w:r>
      <w:r w:rsidR="00EF20F0">
        <w:rPr>
          <w:rFonts w:ascii="Arial" w:hAnsi="Arial" w:cs="Arial"/>
        </w:rPr>
        <w:t>, 75/20</w:t>
      </w:r>
      <w:r w:rsidR="00C657BA" w:rsidRPr="008D02FD">
        <w:rPr>
          <w:rFonts w:ascii="Arial" w:hAnsi="Arial" w:cs="Arial"/>
        </w:rPr>
        <w:t>) su:</w:t>
      </w:r>
    </w:p>
    <w:p w:rsidR="00F46832" w:rsidRDefault="00F46832" w:rsidP="007E7678">
      <w:pPr>
        <w:jc w:val="both"/>
        <w:rPr>
          <w:rFonts w:ascii="Arial" w:hAnsi="Arial" w:cs="Arial"/>
        </w:rPr>
      </w:pP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572"/>
        <w:gridCol w:w="2840"/>
        <w:gridCol w:w="4395"/>
      </w:tblGrid>
      <w:tr w:rsidR="00F46832" w:rsidRPr="00F46832" w:rsidTr="00FB29B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TOČKE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STUDIJSKI PROGRAM I SMJER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VRSTA I RAZINA STUDIJA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STEČENI AKADEMSKI NAZIV</w:t>
            </w:r>
          </w:p>
        </w:tc>
      </w:tr>
      <w:tr w:rsidR="00F46832" w:rsidRPr="00F46832" w:rsidTr="00F4683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Informatika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smjer: nastavnički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edukacije informatike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profesor informatike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Fizika i informatika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smjer: nastavnički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integrirani preddiplomski i diplomski sveučilišni studij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edukacije fizike i informatike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profesor fizike i informatike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profesor fizike i tehničke kulture s informatikom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profesor fizike i tehnike s informatikom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Informatika u obrazovanju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edukacije informatike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Informatika i tehnika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edukacije informatike i tehnike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profesor informatike i tehničke kulture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Politehnika i informatika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edukacije politehnike i informatike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Informacijske znanosti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edukacije informacijskih znanost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Matematika i informatika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integrirani preddiplomski i diplomski sveučilišni studij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edukacije matematike i informatike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profesor matematike i informatike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profesor matematike (usmjerenje informatika)</w:t>
            </w:r>
          </w:p>
        </w:tc>
      </w:tr>
      <w:tr w:rsidR="00F46832" w:rsidRPr="00F46832" w:rsidTr="00F46832">
        <w:tc>
          <w:tcPr>
            <w:tcW w:w="0" w:type="auto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Informatika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informatike</w:t>
            </w:r>
          </w:p>
        </w:tc>
      </w:tr>
      <w:tr w:rsidR="00F46832" w:rsidRPr="00F46832" w:rsidTr="00F46832"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diplomirani informatičar</w:t>
            </w:r>
          </w:p>
        </w:tc>
      </w:tr>
      <w:tr w:rsidR="00F46832" w:rsidRPr="00F46832" w:rsidTr="00F468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Informacijske znanosti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smjerovi: Informatika (istraživački),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Informatologija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informacijskih znanost</w:t>
            </w:r>
          </w:p>
        </w:tc>
      </w:tr>
      <w:tr w:rsidR="00F46832" w:rsidRPr="00F46832" w:rsidTr="00F468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Informacijsko i programsko inženjerstvo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informatike</w:t>
            </w:r>
          </w:p>
        </w:tc>
      </w:tr>
      <w:tr w:rsidR="00F46832" w:rsidRPr="00F46832" w:rsidTr="001179EB"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Baze podataka i baze znanja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informatike</w:t>
            </w:r>
          </w:p>
        </w:tc>
      </w:tr>
      <w:tr w:rsidR="00F46832" w:rsidRPr="00FB29B2" w:rsidTr="004B6500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proofErr w:type="spellStart"/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Informatologija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    magistar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informatologije</w:t>
            </w:r>
            <w:proofErr w:type="spellEnd"/>
          </w:p>
        </w:tc>
      </w:tr>
      <w:tr w:rsidR="00F46832" w:rsidRPr="00FB29B2" w:rsidTr="004B6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Informacijske tehnologije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informacijske tehnologije</w:t>
            </w:r>
          </w:p>
        </w:tc>
      </w:tr>
      <w:tr w:rsidR="00F46832" w:rsidRPr="00F46832" w:rsidTr="001179EB"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Računarstvo i matematika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računarstva i matematike</w:t>
            </w:r>
          </w:p>
        </w:tc>
      </w:tr>
      <w:tr w:rsidR="00F46832" w:rsidRPr="00F46832" w:rsidTr="001179EB"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diplomirani inženjer matematike, usmjerenje Računarstvo</w:t>
            </w:r>
          </w:p>
        </w:tc>
      </w:tr>
      <w:tr w:rsidR="00F46832" w:rsidRPr="00F46832" w:rsidTr="004B6500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Matematika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smjerovi: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Matematika i računarstvo, Računarski, Računarstvo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matematike</w:t>
            </w:r>
          </w:p>
        </w:tc>
      </w:tr>
      <w:tr w:rsidR="00F46832" w:rsidRPr="00F46832" w:rsidTr="004B6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diplomirani inženjer matematike (sva usmjerenja osim teorijske matematike)</w:t>
            </w:r>
          </w:p>
        </w:tc>
      </w:tr>
      <w:tr w:rsidR="00F46832" w:rsidRPr="00F46832" w:rsidTr="001179EB"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Računarstvo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inženjer računarstva</w:t>
            </w:r>
          </w:p>
        </w:tc>
      </w:tr>
      <w:tr w:rsidR="00F46832" w:rsidRPr="00F46832" w:rsidTr="00FB29B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Informacijska i komunikacijska tehnologija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inženjer informacijske i komunikacijske tehnologije</w:t>
            </w:r>
          </w:p>
        </w:tc>
      </w:tr>
      <w:tr w:rsidR="00F46832" w:rsidRPr="00F46832" w:rsidTr="008C1189"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Organizacija poslovnih sustava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1189" w:rsidRDefault="00F46832" w:rsidP="00F46832">
            <w:pPr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</w:t>
            </w:r>
          </w:p>
          <w:p w:rsidR="00F46832" w:rsidRDefault="00F46832" w:rsidP="00F46832">
            <w:pPr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magistar informatike</w:t>
            </w:r>
          </w:p>
          <w:p w:rsidR="008C1189" w:rsidRPr="00F46832" w:rsidRDefault="008C1189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F46832" w:rsidRPr="00F46832" w:rsidTr="008C1189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1189" w:rsidRDefault="008C1189" w:rsidP="00F46832">
            <w:pPr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Politehnika i 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politehnike i informatike</w:t>
            </w:r>
          </w:p>
        </w:tc>
      </w:tr>
      <w:tr w:rsidR="00F46832" w:rsidRPr="00F46832" w:rsidTr="001179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profesor politehnike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profesor PTO-a</w:t>
            </w:r>
          </w:p>
        </w:tc>
      </w:tr>
      <w:tr w:rsidR="00F46832" w:rsidRPr="00F46832" w:rsidTr="001179E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Elektrotehnika i informacijska tehnologija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inženjer elektronike i informacijske tehnologije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inženjer elektrotehnike i informacijske tehnologije</w:t>
            </w:r>
          </w:p>
        </w:tc>
      </w:tr>
      <w:tr w:rsidR="00F46832" w:rsidRPr="00F46832" w:rsidTr="001179E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Elektrotehnika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inženjer elektrotehnike</w:t>
            </w:r>
          </w:p>
        </w:tc>
      </w:tr>
      <w:tr w:rsidR="00F46832" w:rsidRPr="00F46832" w:rsidTr="001179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sveučilišni diplomski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29B2" w:rsidRPr="00F727B1" w:rsidRDefault="00F46832" w:rsidP="00F46832">
            <w:pPr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diplomirani inženjer elektrotehnike</w:t>
            </w:r>
          </w:p>
        </w:tc>
      </w:tr>
      <w:tr w:rsidR="00F46832" w:rsidRPr="00F46832" w:rsidTr="001179EB"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Primijenjena matematika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magistar </w:t>
            </w: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matematike</w:t>
            </w:r>
          </w:p>
        </w:tc>
      </w:tr>
      <w:tr w:rsidR="00F46832" w:rsidRPr="00F46832" w:rsidTr="00FB29B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Matematička statistika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magistar </w:t>
            </w: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matematike</w:t>
            </w:r>
          </w:p>
        </w:tc>
      </w:tr>
      <w:tr w:rsidR="00F46832" w:rsidRPr="00F46832" w:rsidTr="00FB29B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Informacijski sustavi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stručni specijalist inženjer informacijskih tehnologija</w:t>
            </w:r>
          </w:p>
        </w:tc>
      </w:tr>
      <w:tr w:rsidR="00F46832" w:rsidRPr="00F46832" w:rsidTr="00FB29B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Politehnika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smjer: 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stručni specijalist inženjer informacijskih tehnologija</w:t>
            </w:r>
          </w:p>
        </w:tc>
      </w:tr>
      <w:tr w:rsidR="00F46832" w:rsidRPr="00F46832" w:rsidTr="00FB29B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Primijenjeno računarstvo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stručni specijalist inženjer računarstva</w:t>
            </w:r>
          </w:p>
        </w:tc>
      </w:tr>
      <w:tr w:rsidR="00F46832" w:rsidRPr="00F46832" w:rsidTr="00FB29B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Politehnika</w:t>
            </w:r>
          </w:p>
          <w:p w:rsidR="00F46832" w:rsidRPr="00F46832" w:rsidRDefault="00F46832" w:rsidP="00F46832">
            <w:pPr>
              <w:textAlignment w:val="baseline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smjer: Informacijske tehnologije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stručni specijalist inženjer politehnike</w:t>
            </w:r>
          </w:p>
        </w:tc>
      </w:tr>
      <w:tr w:rsidR="00F46832" w:rsidRPr="00F46832" w:rsidTr="00FB29B2"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Informacijska tehnologija u poslovnim sustavima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stručni specijalist poslovnih informacijskih sustava</w:t>
            </w:r>
          </w:p>
        </w:tc>
      </w:tr>
      <w:tr w:rsidR="00F46832" w:rsidRPr="00F46832" w:rsidTr="00FB29B2"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IT menadžment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    stručni specijalist IT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managementa</w:t>
            </w:r>
            <w:proofErr w:type="spellEnd"/>
          </w:p>
        </w:tc>
      </w:tr>
      <w:tr w:rsidR="00F46832" w:rsidRPr="00F46832" w:rsidTr="00FB29B2"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magistar primarnog obrazovanja (Modul Informatike razvidan je iz Dopunske isprave o studiju)</w:t>
            </w:r>
          </w:p>
        </w:tc>
      </w:tr>
      <w:tr w:rsidR="00F46832" w:rsidRPr="00F46832" w:rsidTr="00FB29B2"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    diplomirani učitelj razredne nastave s pojačanim programom iz nastavnoga predmeta Informatike</w:t>
            </w:r>
          </w:p>
        </w:tc>
      </w:tr>
      <w:tr w:rsidR="00F46832" w:rsidRPr="00F46832" w:rsidTr="00F727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Informatika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preddiplomski sveučilišni studij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) informatike</w:t>
            </w:r>
          </w:p>
        </w:tc>
      </w:tr>
      <w:tr w:rsidR="00F46832" w:rsidRPr="00F46832" w:rsidTr="00F727B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Informacijske znanosti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) informacijskih znanosti</w:t>
            </w:r>
          </w:p>
        </w:tc>
      </w:tr>
      <w:tr w:rsidR="00FB29B2" w:rsidRPr="00F46832" w:rsidTr="00F727B1"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29B2" w:rsidRPr="00F46832" w:rsidRDefault="00FB29B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29B2" w:rsidRPr="00F46832" w:rsidRDefault="00FB29B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Informacijski sustavi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29B2" w:rsidRPr="00F46832" w:rsidRDefault="00FB29B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29B2" w:rsidRDefault="00FB29B2" w:rsidP="00F46832">
            <w:pPr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) informatike</w:t>
            </w:r>
          </w:p>
          <w:p w:rsidR="00FB29B2" w:rsidRPr="00F46832" w:rsidRDefault="00FB29B2" w:rsidP="00F46832">
            <w:pPr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FB29B2" w:rsidRPr="00F46832" w:rsidTr="003B45D6"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29B2" w:rsidRPr="00F46832" w:rsidRDefault="00FB29B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29B2" w:rsidRPr="00F46832" w:rsidRDefault="00FB29B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Računarstvo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29B2" w:rsidRPr="00F46832" w:rsidRDefault="00FB29B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29B2" w:rsidRPr="00F46832" w:rsidRDefault="00FB29B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) računarstva</w:t>
            </w:r>
          </w:p>
        </w:tc>
      </w:tr>
      <w:tr w:rsidR="00F46832" w:rsidRPr="00F46832" w:rsidTr="00FB29B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Matematika i 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) matematike i informatike</w:t>
            </w:r>
          </w:p>
        </w:tc>
      </w:tr>
      <w:tr w:rsidR="00F46832" w:rsidRPr="00F46832" w:rsidTr="00FB29B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Matematika i računarstvo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) matematike i računarstva</w:t>
            </w:r>
          </w:p>
        </w:tc>
      </w:tr>
      <w:tr w:rsidR="00F46832" w:rsidRPr="00F46832" w:rsidTr="00FB29B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Fizika i 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) fizike i informatike</w:t>
            </w:r>
          </w:p>
        </w:tc>
      </w:tr>
      <w:tr w:rsidR="00F46832" w:rsidRPr="00F46832" w:rsidTr="00FB29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jc w:val="center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b/>
                <w:bCs/>
                <w:sz w:val="18"/>
                <w:szCs w:val="18"/>
                <w:bdr w:val="none" w:sz="0" w:space="0" w:color="auto" w:frame="1"/>
              </w:rPr>
              <w:t>Elektrotehnika i informacijska tehnologija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46832">
              <w:rPr>
                <w:rFonts w:ascii="Minion Pro" w:hAnsi="Minion Pro"/>
                <w:sz w:val="18"/>
                <w:szCs w:val="18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832" w:rsidRPr="00F46832" w:rsidRDefault="00F46832" w:rsidP="00F46832">
            <w:pPr>
              <w:rPr>
                <w:rFonts w:ascii="Minion Pro" w:hAnsi="Minion Pro"/>
                <w:sz w:val="18"/>
                <w:szCs w:val="18"/>
              </w:rPr>
            </w:pPr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    sveučilišni 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prvostupnik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baccalaureus</w:t>
            </w:r>
            <w:proofErr w:type="spellEnd"/>
            <w:r w:rsidRPr="00FB29B2">
              <w:rPr>
                <w:rFonts w:ascii="Minion Pro" w:hAnsi="Minion Pro"/>
                <w:i/>
                <w:iCs/>
                <w:sz w:val="18"/>
                <w:szCs w:val="18"/>
                <w:bdr w:val="none" w:sz="0" w:space="0" w:color="auto" w:frame="1"/>
              </w:rPr>
              <w:t>) elektrotehnike i informacijske tehnologije</w:t>
            </w:r>
          </w:p>
        </w:tc>
      </w:tr>
    </w:tbl>
    <w:p w:rsidR="008C1189" w:rsidRDefault="008C1189" w:rsidP="009D55CD">
      <w:pPr>
        <w:jc w:val="both"/>
        <w:rPr>
          <w:rFonts w:ascii="Arial" w:hAnsi="Arial" w:cs="Arial"/>
        </w:rPr>
      </w:pPr>
    </w:p>
    <w:p w:rsidR="009D55CD" w:rsidRPr="008D02FD" w:rsidRDefault="009D55CD" w:rsidP="009D55CD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PRILOZI ODNOSNO ISPRAVE KOJE JE POTREBNO PRILOŽITI:</w:t>
      </w:r>
    </w:p>
    <w:p w:rsidR="009D55CD" w:rsidRPr="008D02FD" w:rsidRDefault="009D55CD" w:rsidP="009D55CD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prijava na natječaj koju je potrebno vlastoručno potpisati i u kojoj kandidat navodi osobne podatke (osobno ime i prezime, adresu stanovanja, broj telefona odnosno mobitela, po mogućnosti e-mail) i naziv radnog mjesta na koje se prijavljuje</w:t>
      </w:r>
    </w:p>
    <w:p w:rsidR="009D55CD" w:rsidRPr="008D02FD" w:rsidRDefault="009D55CD" w:rsidP="009D55CD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životopis </w:t>
      </w:r>
    </w:p>
    <w:p w:rsidR="009D55CD" w:rsidRPr="008D02FD" w:rsidRDefault="00E912C2" w:rsidP="009D55CD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diploma odnosno dokaz o odgovarajućem stupnju obrazovanja</w:t>
      </w:r>
    </w:p>
    <w:p w:rsidR="009D55CD" w:rsidRPr="008D02FD" w:rsidRDefault="009D55CD" w:rsidP="009D55CD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lastRenderedPageBreak/>
        <w:t xml:space="preserve">dokaz o državljanstvu (preslika domovnice) </w:t>
      </w:r>
    </w:p>
    <w:p w:rsidR="009D55CD" w:rsidRPr="008D02FD" w:rsidRDefault="009D55CD" w:rsidP="009D55CD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uvjerenje nadležnog suda da podnositelj prijave nije pod istragom i da se protiv kandidata ne vodi kazneni postupak glede zapreka za zasnivanje radnog odnosa iz članka 106. Zakona o odgoju i obrazovanju u osnovnoj i srednjoj školi i ne starije od prvog dana objave natječaja </w:t>
      </w:r>
    </w:p>
    <w:p w:rsidR="009D55CD" w:rsidRPr="008D02FD" w:rsidRDefault="00E912C2" w:rsidP="009D55CD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elektronički zapis ili potvrda</w:t>
      </w:r>
      <w:r w:rsidR="009D55CD" w:rsidRPr="008D02FD">
        <w:rPr>
          <w:rFonts w:ascii="Arial" w:hAnsi="Arial" w:cs="Arial"/>
        </w:rPr>
        <w:t xml:space="preserve"> o podacima evidentiranim u matičnoj evidenciji Hrvatskog zavoda za mirovinsko osiguranje.</w:t>
      </w:r>
    </w:p>
    <w:p w:rsidR="00CA726A" w:rsidRPr="008D02FD" w:rsidRDefault="00CA726A" w:rsidP="00E02829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Prilozi odnosno isprave dostavljaju se u neovjerenoj preslici i ne vraćaju se kandidatu nakon završenog natječajnog postupka.</w:t>
      </w:r>
    </w:p>
    <w:p w:rsidR="00CA726A" w:rsidRPr="008D02FD" w:rsidRDefault="00CA726A" w:rsidP="00CA726A">
      <w:pPr>
        <w:jc w:val="both"/>
        <w:rPr>
          <w:rFonts w:ascii="Arial" w:hAnsi="Arial" w:cs="Arial"/>
          <w:color w:val="000000" w:themeColor="text1"/>
        </w:rPr>
      </w:pPr>
      <w:r w:rsidRPr="008D02FD">
        <w:rPr>
          <w:rFonts w:ascii="Arial" w:hAnsi="Arial" w:cs="Arial"/>
          <w:color w:val="000000" w:themeColor="text1"/>
        </w:rPr>
        <w:t>Prije sklapanja ugovora o radu odabrani</w:t>
      </w:r>
      <w:r w:rsidRPr="008D02FD">
        <w:rPr>
          <w:rFonts w:ascii="Arial" w:hAnsi="Arial" w:cs="Arial"/>
        </w:rPr>
        <w:t xml:space="preserve"> kandidat</w:t>
      </w:r>
      <w:r w:rsidRPr="008D02FD">
        <w:rPr>
          <w:rFonts w:ascii="Arial" w:hAnsi="Arial" w:cs="Arial"/>
          <w:color w:val="000000" w:themeColor="text1"/>
        </w:rPr>
        <w:t xml:space="preserve"> dužan je sve navedene priloge odnosn</w:t>
      </w:r>
      <w:r w:rsidR="00E912C2" w:rsidRPr="008D02FD">
        <w:rPr>
          <w:rFonts w:ascii="Arial" w:hAnsi="Arial" w:cs="Arial"/>
          <w:color w:val="000000" w:themeColor="text1"/>
        </w:rPr>
        <w:t>o isprave dostaviti u izvorniku.</w:t>
      </w:r>
    </w:p>
    <w:p w:rsidR="00E912C2" w:rsidRPr="008D02FD" w:rsidRDefault="00E912C2" w:rsidP="00E912C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FE0ACD" w:rsidRPr="008D02FD" w:rsidRDefault="006A281C" w:rsidP="00FE0AC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Kandidat koji je stekao inozemnu obrazovnu kvalifikaciju dužan je u prijavi na natječaj  priložiti rješenje </w:t>
      </w:r>
      <w:r w:rsidR="00E912C2" w:rsidRPr="008D02FD">
        <w:rPr>
          <w:rFonts w:ascii="Arial" w:hAnsi="Arial" w:cs="Arial"/>
        </w:rPr>
        <w:t>nadležne institucije o priznavanju potpune istovrijednosti u skladu sa Zakonom o priznavanju istovrijednosti stranih školskih svjedodžbi i diploma odnosno Zakonom o priznavanju ino</w:t>
      </w:r>
      <w:r w:rsidR="00FE0ACD" w:rsidRPr="008D02FD">
        <w:rPr>
          <w:rFonts w:ascii="Arial" w:hAnsi="Arial" w:cs="Arial"/>
        </w:rPr>
        <w:t xml:space="preserve">zemnih obrazovnih kvalifikacija </w:t>
      </w:r>
      <w:r w:rsidRPr="008D02FD">
        <w:rPr>
          <w:rFonts w:ascii="Arial" w:hAnsi="Arial" w:cs="Arial"/>
        </w:rPr>
        <w:t>te u skladu sa Zakonom o reguliranim profesijama i priznavanju inozemnih stručnih kvalifikacija, rješenje Ministarstva znanosti i obrazovanja o priznavanju inozemne stručne kvalifikacije za obavljanje regulirane profesije.</w:t>
      </w:r>
    </w:p>
    <w:p w:rsidR="00FE0ACD" w:rsidRPr="008D02FD" w:rsidRDefault="00FE0ACD" w:rsidP="00FE0AC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E409FF" w:rsidRPr="008D02FD" w:rsidRDefault="00E409FF" w:rsidP="00FE0AC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Kandidat koji ostvaruje pravo prednosti prilikom zapošljavanja prema članku 102. Zakona o hrvatskim braniteljima iz Domovinskog rata i članovima njihovih obitelji (NN, br. 121/17), članku 48.f Zakona o zaštiti vojnih i civilnih invalida rata (NN, br. 33/92, 77/92, 27/93, 58/93, 2/94, 76/94, 108/95, 108/96, 82/01, 103/03, 148/13.) ili članku 9. Zakona o profesionalnoj rehabilitaciji i zapošljavanju osoba s invaliditetom (NN, br. 157/13, 152/14, 39/18) dužan je u prijavi na natječaj pozvati na to pravo i uz prijavu na natječaj, pored navedenih isprava odnosno priloga, priložiti svu propisanu dokumentaciju prema posebnom zakonu, a  ima prednost u odnosu na ostale kandidate samo pod jednakim uvjetima.</w:t>
      </w:r>
    </w:p>
    <w:p w:rsidR="00E02829" w:rsidRPr="008D02FD" w:rsidRDefault="00E02829" w:rsidP="00E02829">
      <w:pPr>
        <w:jc w:val="both"/>
        <w:rPr>
          <w:rFonts w:ascii="Arial" w:hAnsi="Arial" w:cs="Arial"/>
        </w:rPr>
      </w:pPr>
    </w:p>
    <w:p w:rsidR="00E02829" w:rsidRPr="008D02FD" w:rsidRDefault="00E409FF" w:rsidP="00E02829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Kandidat</w:t>
      </w:r>
      <w:r w:rsidR="00E02829" w:rsidRPr="008D02FD">
        <w:rPr>
          <w:rFonts w:ascii="Arial" w:hAnsi="Arial" w:cs="Arial"/>
        </w:rPr>
        <w:t xml:space="preserve"> koji se </w:t>
      </w:r>
      <w:r w:rsidRPr="008D02FD">
        <w:rPr>
          <w:rFonts w:ascii="Arial" w:hAnsi="Arial" w:cs="Arial"/>
        </w:rPr>
        <w:t>poziva</w:t>
      </w:r>
      <w:r w:rsidR="00E02829" w:rsidRPr="008D02FD">
        <w:rPr>
          <w:rFonts w:ascii="Arial" w:hAnsi="Arial" w:cs="Arial"/>
        </w:rPr>
        <w:t xml:space="preserve"> na pravo prednosti pri zapošljavanju u skladu s člankom 102. Zakona o hrvatskim braniteljima iz Domovinskog rata i članovima njihovih obitelji (NN br. 121/17), uz prijavu na natječaj, dužni su, osim dokaza o ispunjavanju traženih uvjeta, priložiti i dokaze propisane člankom 103. stavkom 1. Zakona o hrvatskim braniteljima iz Domovinskog rata i članovima njihovih obitelji (NN 121/17).</w:t>
      </w:r>
    </w:p>
    <w:p w:rsidR="00E02829" w:rsidRPr="008D02FD" w:rsidRDefault="00E02829" w:rsidP="00E02829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Dokaze koje je potrebno priložiti za ostvarivanje prava prednosti pri zapošljavanju temeljem Zakona o hrvatskim braniteljima iz Domovinskog rata i članovima njihovih obitelji potražiti na sljedećoj poveznici:</w:t>
      </w:r>
    </w:p>
    <w:p w:rsidR="00E02829" w:rsidRPr="008D02FD" w:rsidRDefault="005C0742" w:rsidP="00E02829">
      <w:pPr>
        <w:jc w:val="both"/>
        <w:rPr>
          <w:rFonts w:ascii="Arial" w:hAnsi="Arial" w:cs="Arial"/>
        </w:rPr>
      </w:pPr>
      <w:hyperlink r:id="rId8" w:history="1">
        <w:r w:rsidR="00E02829" w:rsidRPr="008D02FD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  <w:r w:rsidR="00E02829" w:rsidRPr="008D02FD">
        <w:rPr>
          <w:rFonts w:ascii="Arial" w:hAnsi="Arial" w:cs="Arial"/>
        </w:rPr>
        <w:t xml:space="preserve"> </w:t>
      </w:r>
    </w:p>
    <w:p w:rsidR="006A281C" w:rsidRPr="008D02FD" w:rsidRDefault="006A281C" w:rsidP="006A281C">
      <w:pPr>
        <w:jc w:val="both"/>
        <w:rPr>
          <w:rFonts w:ascii="Arial" w:hAnsi="Arial" w:cs="Arial"/>
        </w:rPr>
      </w:pPr>
    </w:p>
    <w:p w:rsidR="006A281C" w:rsidRPr="008D02FD" w:rsidRDefault="006A281C" w:rsidP="006A281C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Kandidat koji</w:t>
      </w:r>
      <w:r w:rsidRPr="008D02FD">
        <w:rPr>
          <w:rFonts w:ascii="Arial" w:hAnsi="Arial" w:cs="Arial"/>
          <w:color w:val="000000"/>
        </w:rPr>
        <w:t xml:space="preserve"> je pravodobno dostavio potpunu prijavu sa svim prilozima odnosno ispravama i ispunjava uvjete natječaja, </w:t>
      </w:r>
      <w:r w:rsidRPr="008D02FD">
        <w:rPr>
          <w:rFonts w:ascii="Arial" w:hAnsi="Arial" w:cs="Arial"/>
        </w:rPr>
        <w:t xml:space="preserve">dužan </w:t>
      </w:r>
      <w:r w:rsidRPr="008D02FD">
        <w:rPr>
          <w:rFonts w:ascii="Arial" w:hAnsi="Arial" w:cs="Arial"/>
          <w:color w:val="000000"/>
        </w:rPr>
        <w:t>je pristupiti procjeni</w:t>
      </w:r>
      <w:r w:rsidRPr="008D02FD">
        <w:rPr>
          <w:rFonts w:ascii="Arial" w:hAnsi="Arial" w:cs="Arial"/>
        </w:rPr>
        <w:t xml:space="preserve"> odnosno testiranju </w:t>
      </w:r>
      <w:r w:rsidR="00635F4D" w:rsidRPr="008D02FD">
        <w:rPr>
          <w:rFonts w:ascii="Arial" w:hAnsi="Arial" w:cs="Arial"/>
          <w:color w:val="000000"/>
        </w:rPr>
        <w:t>prema odredbama</w:t>
      </w:r>
      <w:r w:rsidRPr="008D02FD">
        <w:rPr>
          <w:rFonts w:ascii="Arial" w:hAnsi="Arial" w:cs="Arial"/>
          <w:i/>
          <w:color w:val="00B0F0"/>
        </w:rPr>
        <w:t xml:space="preserve"> </w:t>
      </w:r>
      <w:r w:rsidRPr="008D02FD">
        <w:rPr>
          <w:rFonts w:ascii="Arial" w:hAnsi="Arial" w:cs="Arial"/>
        </w:rPr>
        <w:t>Pravilnika o postupku zapošljavanja te procjeni i vrednovanju kandidata za zapošljavanje</w:t>
      </w:r>
      <w:r w:rsidR="00E14A21" w:rsidRPr="008D02FD">
        <w:rPr>
          <w:rFonts w:ascii="Arial" w:hAnsi="Arial" w:cs="Arial"/>
        </w:rPr>
        <w:t xml:space="preserve"> Osnovne škole </w:t>
      </w:r>
      <w:proofErr w:type="spellStart"/>
      <w:r w:rsidR="00E14A21" w:rsidRPr="008D02FD">
        <w:rPr>
          <w:rFonts w:ascii="Arial" w:hAnsi="Arial" w:cs="Arial"/>
        </w:rPr>
        <w:t>Tučepi</w:t>
      </w:r>
      <w:proofErr w:type="spellEnd"/>
      <w:r w:rsidR="00E14A21" w:rsidRPr="008D02FD">
        <w:rPr>
          <w:rFonts w:ascii="Arial" w:hAnsi="Arial" w:cs="Arial"/>
        </w:rPr>
        <w:t xml:space="preserve"> na poveznici:</w:t>
      </w:r>
    </w:p>
    <w:p w:rsidR="00200F3C" w:rsidRPr="008D02FD" w:rsidRDefault="005C0742" w:rsidP="00E02829">
      <w:pPr>
        <w:jc w:val="both"/>
        <w:rPr>
          <w:rFonts w:ascii="Arial" w:hAnsi="Arial" w:cs="Arial"/>
        </w:rPr>
      </w:pPr>
      <w:hyperlink r:id="rId9" w:anchor="mod_news" w:history="1">
        <w:r w:rsidR="00F558D7" w:rsidRPr="008D02FD">
          <w:rPr>
            <w:rStyle w:val="Hiperveza"/>
            <w:rFonts w:ascii="Arial" w:hAnsi="Arial" w:cs="Arial"/>
          </w:rPr>
          <w:t>http://os-tucepi.skole.hr/ploca?news_hk=5259&amp;news_id=1434&amp;mshow=303#mod_news</w:t>
        </w:r>
      </w:hyperlink>
    </w:p>
    <w:p w:rsidR="00FE0ACD" w:rsidRPr="008D02FD" w:rsidRDefault="00FE0ACD" w:rsidP="00FE0ACD">
      <w:pPr>
        <w:jc w:val="both"/>
        <w:rPr>
          <w:rFonts w:ascii="Arial" w:hAnsi="Arial" w:cs="Arial"/>
        </w:rPr>
      </w:pPr>
    </w:p>
    <w:p w:rsidR="00FE0ACD" w:rsidRPr="008D02FD" w:rsidRDefault="00FE0ACD" w:rsidP="00FE0ACD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Svi kandidati koji su pravodobno dostavili potpunu prijavu sa svim prilozima odnosno ispravama i ispunjavaju uvjete natječaja bit će pozvani na procjenu odnosno testiranje najmanje pet dana prije dana određenog za procjenu odnosno testiranje putem elektroničke pošte naznačene u prijavi na natječaj i na mrežnoj stranici Osnovne škole </w:t>
      </w:r>
      <w:proofErr w:type="spellStart"/>
      <w:r w:rsidRPr="008D02FD">
        <w:rPr>
          <w:rFonts w:ascii="Arial" w:hAnsi="Arial" w:cs="Arial"/>
        </w:rPr>
        <w:t>Tučepi</w:t>
      </w:r>
      <w:proofErr w:type="spellEnd"/>
      <w:r w:rsidRPr="008D02FD">
        <w:rPr>
          <w:rFonts w:ascii="Arial" w:hAnsi="Arial" w:cs="Arial"/>
        </w:rPr>
        <w:t xml:space="preserve"> na poveznici:</w:t>
      </w:r>
    </w:p>
    <w:p w:rsidR="00200F3C" w:rsidRPr="008D02FD" w:rsidRDefault="005C0742" w:rsidP="00200F3C">
      <w:pPr>
        <w:jc w:val="both"/>
        <w:rPr>
          <w:rStyle w:val="Hiperveza"/>
          <w:rFonts w:ascii="Arial" w:hAnsi="Arial" w:cs="Arial"/>
        </w:rPr>
      </w:pPr>
      <w:hyperlink r:id="rId10" w:history="1">
        <w:r w:rsidR="00F558D7" w:rsidRPr="008D02FD">
          <w:rPr>
            <w:rStyle w:val="Hiperveza"/>
            <w:rFonts w:ascii="Arial" w:hAnsi="Arial" w:cs="Arial"/>
          </w:rPr>
          <w:t>http://os-tucepi.skole.hr/natje_aji_i_2020._g.</w:t>
        </w:r>
      </w:hyperlink>
    </w:p>
    <w:p w:rsidR="00FE0ACD" w:rsidRPr="008D02FD" w:rsidRDefault="00FE0ACD" w:rsidP="00200F3C">
      <w:pPr>
        <w:jc w:val="both"/>
        <w:rPr>
          <w:rFonts w:ascii="Arial" w:hAnsi="Arial" w:cs="Arial"/>
        </w:rPr>
      </w:pPr>
    </w:p>
    <w:p w:rsidR="008D219C" w:rsidRPr="008D02FD" w:rsidRDefault="008D219C" w:rsidP="008D219C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Procjena odnosno testiranje može biti pismeno i/ili usmeno.</w:t>
      </w:r>
      <w:r w:rsidR="003C1E78" w:rsidRPr="008D02FD">
        <w:rPr>
          <w:rFonts w:ascii="Arial" w:hAnsi="Arial" w:cs="Arial"/>
        </w:rPr>
        <w:t xml:space="preserve"> </w:t>
      </w:r>
      <w:r w:rsidRPr="008D02FD">
        <w:rPr>
          <w:rFonts w:ascii="Arial" w:hAnsi="Arial" w:cs="Arial"/>
        </w:rPr>
        <w:t>Odluku o načinu vrednovanj</w:t>
      </w:r>
      <w:r w:rsidR="006E3A23" w:rsidRPr="008D02FD">
        <w:rPr>
          <w:rFonts w:ascii="Arial" w:hAnsi="Arial" w:cs="Arial"/>
        </w:rPr>
        <w:t>a</w:t>
      </w:r>
      <w:r w:rsidR="00FE0ACD" w:rsidRPr="008D02FD">
        <w:rPr>
          <w:rFonts w:ascii="Arial" w:hAnsi="Arial" w:cs="Arial"/>
        </w:rPr>
        <w:t xml:space="preserve"> </w:t>
      </w:r>
      <w:r w:rsidRPr="008D02FD">
        <w:rPr>
          <w:rFonts w:ascii="Arial" w:hAnsi="Arial" w:cs="Arial"/>
        </w:rPr>
        <w:t>kandidata donosi Povjerenstvo u skladu s brojem prijavljenih kandidata, očekivanom trajanju radnog odnosa te drugim okolnostima.</w:t>
      </w:r>
    </w:p>
    <w:p w:rsidR="00FE0ACD" w:rsidRPr="008D02FD" w:rsidRDefault="00FE0ACD" w:rsidP="00FE0ACD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Svi pozvani kandidati koji pristupe procjeni odnosno testiranju dužni su sa sobom imati važeću osobnu iskaznicu.</w:t>
      </w:r>
    </w:p>
    <w:p w:rsidR="008D219C" w:rsidRPr="008D02FD" w:rsidRDefault="00E1695A" w:rsidP="008D219C">
      <w:pPr>
        <w:jc w:val="both"/>
        <w:rPr>
          <w:rFonts w:ascii="Arial" w:hAnsi="Arial" w:cs="Arial"/>
          <w:lang w:val="en"/>
        </w:rPr>
      </w:pPr>
      <w:proofErr w:type="spellStart"/>
      <w:r w:rsidRPr="008D02FD">
        <w:rPr>
          <w:rFonts w:ascii="Arial" w:hAnsi="Arial" w:cs="Arial"/>
          <w:lang w:val="en"/>
        </w:rPr>
        <w:lastRenderedPageBreak/>
        <w:t>Ukoliko</w:t>
      </w:r>
      <w:proofErr w:type="spellEnd"/>
      <w:r w:rsidRPr="008D02FD">
        <w:rPr>
          <w:rFonts w:ascii="Arial" w:hAnsi="Arial" w:cs="Arial"/>
          <w:lang w:val="en"/>
        </w:rPr>
        <w:t xml:space="preserve"> </w:t>
      </w:r>
      <w:proofErr w:type="spellStart"/>
      <w:r w:rsidRPr="008D02FD">
        <w:rPr>
          <w:rFonts w:ascii="Arial" w:hAnsi="Arial" w:cs="Arial"/>
          <w:lang w:val="en"/>
        </w:rPr>
        <w:t>kandidat</w:t>
      </w:r>
      <w:proofErr w:type="spellEnd"/>
      <w:r w:rsidRPr="008D02FD">
        <w:rPr>
          <w:rFonts w:ascii="Arial" w:hAnsi="Arial" w:cs="Arial"/>
          <w:lang w:val="en"/>
        </w:rPr>
        <w:t xml:space="preserve"> </w:t>
      </w:r>
      <w:proofErr w:type="spellStart"/>
      <w:r w:rsidRPr="008D02FD">
        <w:rPr>
          <w:rFonts w:ascii="Arial" w:hAnsi="Arial" w:cs="Arial"/>
          <w:lang w:val="en"/>
        </w:rPr>
        <w:t>ne</w:t>
      </w:r>
      <w:proofErr w:type="spellEnd"/>
      <w:r w:rsidRPr="008D02FD">
        <w:rPr>
          <w:rFonts w:ascii="Arial" w:hAnsi="Arial" w:cs="Arial"/>
          <w:lang w:val="en"/>
        </w:rPr>
        <w:t xml:space="preserve"> </w:t>
      </w:r>
      <w:proofErr w:type="spellStart"/>
      <w:r w:rsidRPr="008D02FD">
        <w:rPr>
          <w:rFonts w:ascii="Arial" w:hAnsi="Arial" w:cs="Arial"/>
          <w:lang w:val="en"/>
        </w:rPr>
        <w:t>pristupi</w:t>
      </w:r>
      <w:proofErr w:type="spellEnd"/>
      <w:r w:rsidRPr="008D02FD">
        <w:rPr>
          <w:rFonts w:ascii="Arial" w:hAnsi="Arial" w:cs="Arial"/>
          <w:lang w:val="en"/>
        </w:rPr>
        <w:t xml:space="preserve"> </w:t>
      </w:r>
      <w:proofErr w:type="spellStart"/>
      <w:r w:rsidRPr="008D02FD">
        <w:rPr>
          <w:rFonts w:ascii="Arial" w:hAnsi="Arial" w:cs="Arial"/>
          <w:lang w:val="en"/>
        </w:rPr>
        <w:t>procjeni</w:t>
      </w:r>
      <w:proofErr w:type="spellEnd"/>
      <w:r w:rsidRPr="008D02FD">
        <w:rPr>
          <w:rFonts w:ascii="Arial" w:hAnsi="Arial" w:cs="Arial"/>
          <w:lang w:val="en"/>
        </w:rPr>
        <w:t xml:space="preserve"> </w:t>
      </w:r>
      <w:proofErr w:type="spellStart"/>
      <w:r w:rsidRPr="008D02FD">
        <w:rPr>
          <w:rFonts w:ascii="Arial" w:hAnsi="Arial" w:cs="Arial"/>
          <w:lang w:val="en"/>
        </w:rPr>
        <w:t>odnosno</w:t>
      </w:r>
      <w:proofErr w:type="spellEnd"/>
      <w:r w:rsidRPr="008D02FD">
        <w:rPr>
          <w:rFonts w:ascii="Arial" w:hAnsi="Arial" w:cs="Arial"/>
          <w:lang w:val="en"/>
        </w:rPr>
        <w:t xml:space="preserve"> </w:t>
      </w:r>
      <w:proofErr w:type="spellStart"/>
      <w:r w:rsidRPr="008D02FD">
        <w:rPr>
          <w:rFonts w:ascii="Arial" w:hAnsi="Arial" w:cs="Arial"/>
          <w:lang w:val="en"/>
        </w:rPr>
        <w:t>testiranju</w:t>
      </w:r>
      <w:proofErr w:type="spellEnd"/>
      <w:r w:rsidRPr="008D02FD">
        <w:rPr>
          <w:rFonts w:ascii="Arial" w:hAnsi="Arial" w:cs="Arial"/>
          <w:lang w:val="en"/>
        </w:rPr>
        <w:t xml:space="preserve"> </w:t>
      </w:r>
      <w:proofErr w:type="spellStart"/>
      <w:r w:rsidRPr="008D02FD">
        <w:rPr>
          <w:rFonts w:ascii="Arial" w:hAnsi="Arial" w:cs="Arial"/>
          <w:lang w:val="en"/>
        </w:rPr>
        <w:t>smatra</w:t>
      </w:r>
      <w:proofErr w:type="spellEnd"/>
      <w:r w:rsidRPr="008D02FD">
        <w:rPr>
          <w:rFonts w:ascii="Arial" w:hAnsi="Arial" w:cs="Arial"/>
          <w:lang w:val="en"/>
        </w:rPr>
        <w:t xml:space="preserve"> se da je </w:t>
      </w:r>
      <w:proofErr w:type="spellStart"/>
      <w:r w:rsidRPr="008D02FD">
        <w:rPr>
          <w:rFonts w:ascii="Arial" w:hAnsi="Arial" w:cs="Arial"/>
          <w:lang w:val="en"/>
        </w:rPr>
        <w:t>odustao</w:t>
      </w:r>
      <w:proofErr w:type="spellEnd"/>
      <w:r w:rsidRPr="008D02FD">
        <w:rPr>
          <w:rFonts w:ascii="Arial" w:hAnsi="Arial" w:cs="Arial"/>
          <w:lang w:val="en"/>
        </w:rPr>
        <w:t xml:space="preserve"> </w:t>
      </w:r>
      <w:proofErr w:type="gramStart"/>
      <w:r w:rsidRPr="008D02FD">
        <w:rPr>
          <w:rFonts w:ascii="Arial" w:hAnsi="Arial" w:cs="Arial"/>
          <w:lang w:val="en"/>
        </w:rPr>
        <w:t>od</w:t>
      </w:r>
      <w:proofErr w:type="gramEnd"/>
      <w:r w:rsidRPr="008D02FD">
        <w:rPr>
          <w:rFonts w:ascii="Arial" w:hAnsi="Arial" w:cs="Arial"/>
          <w:lang w:val="en"/>
        </w:rPr>
        <w:t xml:space="preserve"> </w:t>
      </w:r>
      <w:proofErr w:type="spellStart"/>
      <w:r w:rsidRPr="008D02FD">
        <w:rPr>
          <w:rFonts w:ascii="Arial" w:hAnsi="Arial" w:cs="Arial"/>
          <w:lang w:val="en"/>
        </w:rPr>
        <w:t>prijave</w:t>
      </w:r>
      <w:proofErr w:type="spellEnd"/>
      <w:r w:rsidRPr="008D02FD">
        <w:rPr>
          <w:rFonts w:ascii="Arial" w:hAnsi="Arial" w:cs="Arial"/>
          <w:lang w:val="en"/>
        </w:rPr>
        <w:t xml:space="preserve"> </w:t>
      </w:r>
      <w:proofErr w:type="spellStart"/>
      <w:r w:rsidRPr="008D02FD">
        <w:rPr>
          <w:rFonts w:ascii="Arial" w:hAnsi="Arial" w:cs="Arial"/>
          <w:lang w:val="en"/>
        </w:rPr>
        <w:t>na</w:t>
      </w:r>
      <w:proofErr w:type="spellEnd"/>
      <w:r w:rsidRPr="008D02FD">
        <w:rPr>
          <w:rFonts w:ascii="Arial" w:hAnsi="Arial" w:cs="Arial"/>
          <w:lang w:val="en"/>
        </w:rPr>
        <w:t xml:space="preserve"> </w:t>
      </w:r>
      <w:proofErr w:type="spellStart"/>
      <w:r w:rsidRPr="008D02FD">
        <w:rPr>
          <w:rFonts w:ascii="Arial" w:hAnsi="Arial" w:cs="Arial"/>
          <w:lang w:val="en"/>
        </w:rPr>
        <w:t>natječaj</w:t>
      </w:r>
      <w:proofErr w:type="spellEnd"/>
      <w:r w:rsidRPr="008D02FD">
        <w:rPr>
          <w:rFonts w:ascii="Arial" w:hAnsi="Arial" w:cs="Arial"/>
          <w:lang w:val="en"/>
        </w:rPr>
        <w:t>.</w:t>
      </w:r>
    </w:p>
    <w:p w:rsidR="001179EB" w:rsidRDefault="001179EB" w:rsidP="008D219C">
      <w:pPr>
        <w:jc w:val="both"/>
        <w:rPr>
          <w:rFonts w:ascii="Arial" w:hAnsi="Arial" w:cs="Arial"/>
        </w:rPr>
      </w:pPr>
    </w:p>
    <w:p w:rsidR="008D219C" w:rsidRPr="00C42908" w:rsidRDefault="00E1695A" w:rsidP="008D219C">
      <w:pPr>
        <w:jc w:val="both"/>
        <w:rPr>
          <w:rFonts w:ascii="Arial" w:hAnsi="Arial" w:cs="Arial"/>
        </w:rPr>
      </w:pPr>
      <w:r w:rsidRPr="00C42908">
        <w:rPr>
          <w:rFonts w:ascii="Arial" w:hAnsi="Arial" w:cs="Arial"/>
        </w:rPr>
        <w:t>POPIS PROPISA ZA PROVJERE KANDIDATA:</w:t>
      </w:r>
    </w:p>
    <w:p w:rsidR="009F7D35" w:rsidRPr="006450C8" w:rsidRDefault="009F7D35" w:rsidP="009F7D35">
      <w:pPr>
        <w:pStyle w:val="Odlomakpopisa"/>
        <w:numPr>
          <w:ilvl w:val="0"/>
          <w:numId w:val="7"/>
        </w:numPr>
        <w:shd w:val="clear" w:color="auto" w:fill="FFFFFF"/>
        <w:spacing w:before="153" w:line="259" w:lineRule="auto"/>
        <w:jc w:val="both"/>
        <w:textAlignment w:val="baseline"/>
        <w:rPr>
          <w:rFonts w:ascii="Arial" w:hAnsi="Arial" w:cs="Arial"/>
        </w:rPr>
      </w:pPr>
      <w:r w:rsidRPr="008D02FD">
        <w:rPr>
          <w:rFonts w:ascii="Arial" w:hAnsi="Arial" w:cs="Arial"/>
        </w:rPr>
        <w:t>Zakon o odgoju i obrazovanju u osnovnoj i srednjoj školi (NN br. 87/08, 86/09, 92/10, 105/10, 90/11, 16/12, 86/12, 126/12, 94/13, 136/14 – RUSRH, 152/14, 7/17, 68/18</w:t>
      </w:r>
      <w:r w:rsidR="006450C8">
        <w:rPr>
          <w:rFonts w:ascii="Arial" w:hAnsi="Arial" w:cs="Arial"/>
        </w:rPr>
        <w:t>, 64/20</w:t>
      </w:r>
      <w:r w:rsidRPr="008D02FD">
        <w:rPr>
          <w:rFonts w:ascii="Arial" w:hAnsi="Arial" w:cs="Arial"/>
        </w:rPr>
        <w:t>):</w:t>
      </w:r>
      <w:r w:rsidR="006450C8">
        <w:rPr>
          <w:rFonts w:ascii="Arial" w:hAnsi="Arial" w:cs="Arial"/>
        </w:rPr>
        <w:t xml:space="preserve"> </w:t>
      </w:r>
      <w:hyperlink r:id="rId11" w:history="1">
        <w:r w:rsidRPr="006450C8">
          <w:rPr>
            <w:rStyle w:val="Hiperveza"/>
            <w:rFonts w:ascii="Arial" w:hAnsi="Arial" w:cs="Arial"/>
          </w:rPr>
          <w:t>https://www.azoo.hr/index.php?view=article&amp;id=5847&amp;naziv=zakoni</w:t>
        </w:r>
      </w:hyperlink>
    </w:p>
    <w:p w:rsidR="001179EB" w:rsidRDefault="009F7D35" w:rsidP="00AA2498">
      <w:pPr>
        <w:pStyle w:val="Odlomakpopisa"/>
        <w:numPr>
          <w:ilvl w:val="0"/>
          <w:numId w:val="7"/>
        </w:numPr>
        <w:shd w:val="clear" w:color="auto" w:fill="FFFFFF"/>
        <w:spacing w:before="153" w:line="259" w:lineRule="auto"/>
        <w:jc w:val="both"/>
        <w:textAlignment w:val="baseline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Statut Osnovne škole </w:t>
      </w:r>
      <w:proofErr w:type="spellStart"/>
      <w:r w:rsidRPr="008D02FD">
        <w:rPr>
          <w:rFonts w:ascii="Arial" w:hAnsi="Arial" w:cs="Arial"/>
        </w:rPr>
        <w:t>Tučepi</w:t>
      </w:r>
      <w:proofErr w:type="spellEnd"/>
      <w:r w:rsidRPr="008D02FD">
        <w:rPr>
          <w:rFonts w:ascii="Arial" w:hAnsi="Arial" w:cs="Arial"/>
        </w:rPr>
        <w:t xml:space="preserve">, </w:t>
      </w:r>
      <w:proofErr w:type="spellStart"/>
      <w:r w:rsidRPr="008D02FD">
        <w:rPr>
          <w:rFonts w:ascii="Arial" w:hAnsi="Arial" w:cs="Arial"/>
        </w:rPr>
        <w:t>Tučepi</w:t>
      </w:r>
      <w:proofErr w:type="spellEnd"/>
      <w:r w:rsidRPr="008D02FD">
        <w:rPr>
          <w:rFonts w:ascii="Arial" w:hAnsi="Arial" w:cs="Arial"/>
        </w:rPr>
        <w:t>:</w:t>
      </w:r>
    </w:p>
    <w:p w:rsidR="009F7D35" w:rsidRPr="001179EB" w:rsidRDefault="005C0742" w:rsidP="001179EB">
      <w:pPr>
        <w:pStyle w:val="Odlomakpopisa"/>
        <w:shd w:val="clear" w:color="auto" w:fill="FFFFFF"/>
        <w:spacing w:before="153" w:line="259" w:lineRule="auto"/>
        <w:jc w:val="both"/>
        <w:textAlignment w:val="baseline"/>
        <w:rPr>
          <w:rFonts w:ascii="Arial" w:hAnsi="Arial" w:cs="Arial"/>
        </w:rPr>
      </w:pPr>
      <w:hyperlink r:id="rId12" w:history="1">
        <w:r w:rsidR="009F7D35" w:rsidRPr="001179EB">
          <w:rPr>
            <w:rStyle w:val="Hiperveza"/>
            <w:rFonts w:ascii="Arial" w:hAnsi="Arial" w:cs="Arial"/>
          </w:rPr>
          <w:t>http://os-tucepi.skole.hr/upload/os-tucepi/newsattach/362/STATUT_OS_TUCEPI_05.07.2019.pdf</w:t>
        </w:r>
      </w:hyperlink>
    </w:p>
    <w:p w:rsidR="009F7D35" w:rsidRPr="008D02FD" w:rsidRDefault="009F7D35" w:rsidP="009F7D35">
      <w:pPr>
        <w:pStyle w:val="Naslov1"/>
        <w:numPr>
          <w:ilvl w:val="0"/>
          <w:numId w:val="7"/>
        </w:numPr>
        <w:shd w:val="clear" w:color="auto" w:fill="FBFBFB"/>
        <w:spacing w:before="0" w:line="288" w:lineRule="atLeast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8D02FD">
        <w:rPr>
          <w:rFonts w:ascii="Arial" w:eastAsia="Times New Roman" w:hAnsi="Arial" w:cs="Arial"/>
          <w:color w:val="auto"/>
          <w:sz w:val="24"/>
          <w:szCs w:val="24"/>
          <w:lang w:eastAsia="hr-HR"/>
        </w:rPr>
        <w:t>Pravilnik o načinima, postupcima i elementima vrednovanja učenika u osnovnoj i srednjoj školi (NN</w:t>
      </w:r>
      <w:hyperlink r:id="rId13" w:history="1">
        <w:r w:rsidRPr="008D02FD">
          <w:rPr>
            <w:rFonts w:ascii="Arial" w:eastAsia="Times New Roman" w:hAnsi="Arial" w:cs="Arial"/>
            <w:color w:val="auto"/>
            <w:sz w:val="24"/>
            <w:szCs w:val="24"/>
            <w:lang w:eastAsia="hr-HR"/>
          </w:rPr>
          <w:t xml:space="preserve"> br.112/2010</w:t>
        </w:r>
      </w:hyperlink>
      <w:r w:rsidRPr="008D02FD">
        <w:rPr>
          <w:rFonts w:ascii="Arial" w:eastAsia="Times New Roman" w:hAnsi="Arial" w:cs="Arial"/>
          <w:color w:val="auto"/>
          <w:sz w:val="24"/>
          <w:szCs w:val="24"/>
          <w:lang w:eastAsia="hr-HR"/>
        </w:rPr>
        <w:t>, </w:t>
      </w:r>
      <w:hyperlink r:id="rId14" w:history="1">
        <w:r w:rsidRPr="008D02FD">
          <w:rPr>
            <w:rFonts w:ascii="Arial" w:eastAsia="Times New Roman" w:hAnsi="Arial" w:cs="Arial"/>
            <w:color w:val="auto"/>
            <w:sz w:val="24"/>
            <w:szCs w:val="24"/>
            <w:lang w:eastAsia="hr-HR"/>
          </w:rPr>
          <w:t>82/19</w:t>
        </w:r>
      </w:hyperlink>
      <w:r w:rsidRPr="008D02FD">
        <w:rPr>
          <w:rFonts w:ascii="Arial" w:eastAsia="Times New Roman" w:hAnsi="Arial" w:cs="Arial"/>
          <w:color w:val="auto"/>
          <w:sz w:val="24"/>
          <w:szCs w:val="24"/>
          <w:lang w:eastAsia="hr-HR"/>
        </w:rPr>
        <w:t>):</w:t>
      </w:r>
    </w:p>
    <w:p w:rsidR="009F7D35" w:rsidRPr="008D02FD" w:rsidRDefault="005C0742" w:rsidP="009F7D35">
      <w:pPr>
        <w:rPr>
          <w:rFonts w:ascii="Arial" w:hAnsi="Arial" w:cs="Arial"/>
        </w:rPr>
      </w:pPr>
      <w:hyperlink r:id="rId15" w:history="1">
        <w:r w:rsidR="000B710D" w:rsidRPr="008D02FD">
          <w:rPr>
            <w:rStyle w:val="Hiperveza"/>
            <w:rFonts w:ascii="Arial" w:hAnsi="Arial" w:cs="Arial"/>
          </w:rPr>
          <w:t>https://www.azoo.hr/images/AZOO/Ravnatelji/Pravilnik_o_nacinima_postupcima_i_elementima_vrednovanja_ucenika_u_osnovnoj_i_srednjoj_skoli_Narodne_novine_broj_112-10.pdf</w:t>
        </w:r>
      </w:hyperlink>
      <w:r w:rsidR="000B710D" w:rsidRPr="008D02FD">
        <w:rPr>
          <w:rFonts w:ascii="Arial" w:hAnsi="Arial" w:cs="Arial"/>
        </w:rPr>
        <w:t xml:space="preserve"> </w:t>
      </w:r>
    </w:p>
    <w:p w:rsidR="00AA2498" w:rsidRPr="00B5571B" w:rsidRDefault="005C0742" w:rsidP="00B5571B">
      <w:pPr>
        <w:rPr>
          <w:rFonts w:ascii="Arial" w:eastAsiaTheme="minorHAnsi" w:hAnsi="Arial" w:cs="Arial"/>
        </w:rPr>
      </w:pPr>
      <w:hyperlink r:id="rId16" w:history="1">
        <w:r w:rsidR="000B710D" w:rsidRPr="008D02FD">
          <w:rPr>
            <w:rStyle w:val="Hiperveza"/>
            <w:rFonts w:ascii="Arial" w:hAnsi="Arial" w:cs="Arial"/>
          </w:rPr>
          <w:t>https://www.azoo.hr/userfiles/dokumenti/Pravilnik_o_izmjenama_i_dopuni_Pravilnika.pdf</w:t>
        </w:r>
      </w:hyperlink>
    </w:p>
    <w:p w:rsidR="000B710D" w:rsidRPr="00AA2498" w:rsidRDefault="000B710D" w:rsidP="00AA2498">
      <w:pPr>
        <w:pStyle w:val="Bezproreda"/>
        <w:numPr>
          <w:ilvl w:val="0"/>
          <w:numId w:val="7"/>
        </w:numPr>
        <w:rPr>
          <w:rFonts w:ascii="Arial" w:hAnsi="Arial" w:cs="Arial"/>
        </w:rPr>
      </w:pPr>
      <w:r w:rsidRPr="00AA2498">
        <w:rPr>
          <w:rFonts w:ascii="Arial" w:hAnsi="Arial" w:cs="Arial"/>
        </w:rPr>
        <w:t>Pravilnik o načinu postupanja odgojno-obrazovnih radnika školskih ustanova u poduzimanju mjera zaštite prava učenika te prijave svakog kršenja tih prava nadležnim tijelima (NN br. 132/13):</w:t>
      </w:r>
    </w:p>
    <w:p w:rsidR="000B710D" w:rsidRPr="00B5571B" w:rsidRDefault="005C0742" w:rsidP="00B5571B">
      <w:pPr>
        <w:pStyle w:val="Bezproreda"/>
      </w:pPr>
      <w:hyperlink r:id="rId17" w:history="1">
        <w:r w:rsidR="000B710D" w:rsidRPr="008D02FD">
          <w:rPr>
            <w:rStyle w:val="Hiperveza"/>
            <w:rFonts w:ascii="Arial" w:hAnsi="Arial" w:cs="Arial"/>
          </w:rPr>
          <w:t>https://www.azoo.hr/images/AZOO/Ravnatelji/Pravilnik_o_nacinu_postupanja_odgojno-obrazovnih_radnika_skolskih_ustanova_u_poduzimanju_mjera_zastite_prava_ucenika_te_prijave_svakog_krsenja_tih_prava_nadleznim_tijelima_Narodne_novine.pdf</w:t>
        </w:r>
      </w:hyperlink>
    </w:p>
    <w:p w:rsidR="000B710D" w:rsidRPr="008D02FD" w:rsidRDefault="000B710D" w:rsidP="00B26F47">
      <w:pPr>
        <w:pStyle w:val="Naslov2"/>
        <w:numPr>
          <w:ilvl w:val="0"/>
          <w:numId w:val="7"/>
        </w:numPr>
        <w:shd w:val="clear" w:color="auto" w:fill="FFFFFF"/>
        <w:spacing w:before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8D02FD">
        <w:rPr>
          <w:rFonts w:ascii="Arial" w:eastAsia="Times New Roman" w:hAnsi="Arial" w:cs="Arial"/>
          <w:color w:val="auto"/>
          <w:sz w:val="24"/>
          <w:szCs w:val="24"/>
          <w:lang w:eastAsia="hr-HR"/>
        </w:rPr>
        <w:t>Pravilnik o izvođenju izleta, ekskurzija i drugih odgojno-obrazovnih aktivnosti izvan škole</w:t>
      </w:r>
      <w:r w:rsidR="00B26F47" w:rsidRPr="008D02FD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 (NN br. </w:t>
      </w:r>
      <w:r w:rsidRPr="008D02FD">
        <w:rPr>
          <w:rFonts w:ascii="Arial" w:eastAsia="Times New Roman" w:hAnsi="Arial" w:cs="Arial"/>
          <w:color w:val="auto"/>
          <w:sz w:val="24"/>
          <w:szCs w:val="24"/>
          <w:lang w:eastAsia="hr-HR"/>
        </w:rPr>
        <w:t>87/14</w:t>
      </w:r>
      <w:r w:rsidR="00B26F47" w:rsidRPr="008D02FD">
        <w:rPr>
          <w:rFonts w:ascii="Arial" w:eastAsia="Times New Roman" w:hAnsi="Arial" w:cs="Arial"/>
          <w:color w:val="auto"/>
          <w:sz w:val="24"/>
          <w:szCs w:val="24"/>
          <w:lang w:eastAsia="hr-HR"/>
        </w:rPr>
        <w:t>, 81/15</w:t>
      </w:r>
      <w:r w:rsidRPr="008D02FD">
        <w:rPr>
          <w:rFonts w:ascii="Arial" w:eastAsia="Times New Roman" w:hAnsi="Arial" w:cs="Arial"/>
          <w:color w:val="auto"/>
          <w:sz w:val="24"/>
          <w:szCs w:val="24"/>
          <w:lang w:eastAsia="hr-HR"/>
        </w:rPr>
        <w:t>)</w:t>
      </w:r>
      <w:r w:rsidR="00B26F47" w:rsidRPr="008D02FD">
        <w:rPr>
          <w:rFonts w:ascii="Arial" w:eastAsia="Times New Roman" w:hAnsi="Arial" w:cs="Arial"/>
          <w:color w:val="auto"/>
          <w:sz w:val="24"/>
          <w:szCs w:val="24"/>
          <w:lang w:eastAsia="hr-HR"/>
        </w:rPr>
        <w:t>:</w:t>
      </w:r>
    </w:p>
    <w:p w:rsidR="00B26F47" w:rsidRPr="008D02FD" w:rsidRDefault="005C0742" w:rsidP="00B26F47">
      <w:pPr>
        <w:rPr>
          <w:rFonts w:ascii="Arial" w:hAnsi="Arial" w:cs="Arial"/>
        </w:rPr>
      </w:pPr>
      <w:hyperlink r:id="rId18" w:history="1">
        <w:r w:rsidR="00B26F47" w:rsidRPr="008D02FD">
          <w:rPr>
            <w:rStyle w:val="Hiperveza"/>
            <w:rFonts w:ascii="Arial" w:hAnsi="Arial" w:cs="Arial"/>
          </w:rPr>
          <w:t>https://www.azoo.hr/images/AZOO/Ravnatelji/Pravilnik_o_izvodenju_izleta_ekskurzija_i_drugih_odgojno-obrazovnih_aktivnosti_izvan_skole_Narodne_novine_broj_67-14.pdf</w:t>
        </w:r>
      </w:hyperlink>
    </w:p>
    <w:p w:rsidR="00B26F47" w:rsidRPr="008D02FD" w:rsidRDefault="005C0742" w:rsidP="00B5571B">
      <w:pPr>
        <w:rPr>
          <w:rFonts w:ascii="Arial" w:hAnsi="Arial" w:cs="Arial"/>
        </w:rPr>
      </w:pPr>
      <w:hyperlink r:id="rId19" w:history="1">
        <w:r w:rsidR="00B26F47" w:rsidRPr="008D02FD">
          <w:rPr>
            <w:rStyle w:val="Hiperveza"/>
            <w:rFonts w:ascii="Arial" w:hAnsi="Arial" w:cs="Arial"/>
          </w:rPr>
          <w:t>https://www.azoo.hr/images/AZOO/Ravnatelji/Pravilnik_o_izmjenama_i_dopunama_Pravilnika_o_izvodenju_izleta_ekskurzija_i_drugih_odgojno-obrazovnih_aktivnosti_izvan_skole_NN_81-15.pdf</w:t>
        </w:r>
      </w:hyperlink>
    </w:p>
    <w:p w:rsidR="000B710D" w:rsidRPr="008D02FD" w:rsidRDefault="00B26F47" w:rsidP="00B26F47">
      <w:pPr>
        <w:pStyle w:val="Naslov2"/>
        <w:numPr>
          <w:ilvl w:val="0"/>
          <w:numId w:val="7"/>
        </w:numPr>
        <w:shd w:val="clear" w:color="auto" w:fill="FFFFFF"/>
        <w:spacing w:before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8D02FD">
        <w:rPr>
          <w:rFonts w:ascii="Arial" w:eastAsia="Times New Roman" w:hAnsi="Arial" w:cs="Arial"/>
          <w:color w:val="auto"/>
          <w:sz w:val="24"/>
          <w:szCs w:val="24"/>
          <w:lang w:eastAsia="hr-HR"/>
        </w:rPr>
        <w:t>Pravilnik o kriterijima za izricanje pedagoških mjera (NN br. 94/15, 3/17):</w:t>
      </w:r>
    </w:p>
    <w:p w:rsidR="00B26F47" w:rsidRPr="008D02FD" w:rsidRDefault="005C0742" w:rsidP="00B26F47">
      <w:pPr>
        <w:rPr>
          <w:rFonts w:ascii="Arial" w:hAnsi="Arial" w:cs="Arial"/>
        </w:rPr>
      </w:pPr>
      <w:hyperlink r:id="rId20" w:history="1">
        <w:r w:rsidR="00B26F47" w:rsidRPr="008D02FD">
          <w:rPr>
            <w:rStyle w:val="Hiperveza"/>
            <w:rFonts w:ascii="Arial" w:hAnsi="Arial" w:cs="Arial"/>
          </w:rPr>
          <w:t>https://www.azoo.hr/images/stories/Pravilnik_o_kriterijima_za_izricanje_pedagoskih_mjera_NN_br_94_2015.pdf</w:t>
        </w:r>
      </w:hyperlink>
    </w:p>
    <w:p w:rsidR="00B26F47" w:rsidRPr="008D02FD" w:rsidRDefault="005C0742" w:rsidP="00B26F47">
      <w:pPr>
        <w:rPr>
          <w:rFonts w:ascii="Arial" w:hAnsi="Arial" w:cs="Arial"/>
        </w:rPr>
      </w:pPr>
      <w:hyperlink r:id="rId21" w:history="1">
        <w:r w:rsidR="00B26F47" w:rsidRPr="008D02FD">
          <w:rPr>
            <w:rStyle w:val="Hiperveza"/>
            <w:rFonts w:ascii="Arial" w:hAnsi="Arial" w:cs="Arial"/>
          </w:rPr>
          <w:t>https://www.azoo.hr/images/stories/Pravilnik_o_izmjeni_Pravilnika_o_kriterijima_za_izricanje_pedagoskih_mjera.pdf</w:t>
        </w:r>
      </w:hyperlink>
    </w:p>
    <w:p w:rsidR="00E02829" w:rsidRPr="008D02FD" w:rsidRDefault="001D2B9B" w:rsidP="00E02829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Prijavom na natječaj, kandidat</w:t>
      </w:r>
      <w:r w:rsidR="00E02829" w:rsidRPr="008D02FD">
        <w:rPr>
          <w:rFonts w:ascii="Arial" w:hAnsi="Arial" w:cs="Arial"/>
        </w:rPr>
        <w:t xml:space="preserve"> </w:t>
      </w:r>
      <w:r w:rsidRPr="008D02FD">
        <w:rPr>
          <w:rFonts w:ascii="Arial" w:hAnsi="Arial" w:cs="Arial"/>
        </w:rPr>
        <w:t>je suglasan</w:t>
      </w:r>
      <w:r w:rsidR="00E02829" w:rsidRPr="008D02FD">
        <w:rPr>
          <w:rFonts w:ascii="Arial" w:hAnsi="Arial" w:cs="Arial"/>
        </w:rPr>
        <w:t xml:space="preserve"> da Osnovna škola </w:t>
      </w:r>
      <w:proofErr w:type="spellStart"/>
      <w:r w:rsidR="00E02829" w:rsidRPr="008D02FD">
        <w:rPr>
          <w:rFonts w:ascii="Arial" w:hAnsi="Arial" w:cs="Arial"/>
        </w:rPr>
        <w:t>Tučepi</w:t>
      </w:r>
      <w:proofErr w:type="spellEnd"/>
      <w:r w:rsidR="00E02829" w:rsidRPr="008D02FD">
        <w:rPr>
          <w:rFonts w:ascii="Arial" w:hAnsi="Arial" w:cs="Arial"/>
        </w:rPr>
        <w:t xml:space="preserve"> kao voditelj zbirke osobnih podataka može prikupljati, koristiti i dalje obrađivati </w:t>
      </w:r>
      <w:r w:rsidRPr="008D02FD">
        <w:rPr>
          <w:rFonts w:ascii="Arial" w:hAnsi="Arial" w:cs="Arial"/>
        </w:rPr>
        <w:t xml:space="preserve">osobne </w:t>
      </w:r>
      <w:r w:rsidR="00E02829" w:rsidRPr="008D02FD">
        <w:rPr>
          <w:rFonts w:ascii="Arial" w:hAnsi="Arial" w:cs="Arial"/>
        </w:rPr>
        <w:t>podatke</w:t>
      </w:r>
      <w:r w:rsidRPr="008D02FD">
        <w:rPr>
          <w:rFonts w:ascii="Arial" w:hAnsi="Arial" w:cs="Arial"/>
        </w:rPr>
        <w:t xml:space="preserve"> navedene u svim dostavljenim prilozima odnosno ispravama</w:t>
      </w:r>
      <w:r w:rsidR="00E02829" w:rsidRPr="008D02FD">
        <w:rPr>
          <w:rFonts w:ascii="Arial" w:hAnsi="Arial" w:cs="Arial"/>
        </w:rPr>
        <w:t xml:space="preserve"> u svrhu provedbe natječajnog postupka sukladno važećim propisima o zaštiti osobnih podataka.</w:t>
      </w:r>
    </w:p>
    <w:p w:rsidR="00E02829" w:rsidRPr="008D02FD" w:rsidRDefault="00E02829" w:rsidP="00E02829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Rok za podnošenje prijava je </w:t>
      </w:r>
      <w:r w:rsidR="00B7633F">
        <w:rPr>
          <w:rFonts w:ascii="Arial" w:hAnsi="Arial" w:cs="Arial"/>
        </w:rPr>
        <w:t>10</w:t>
      </w:r>
      <w:bookmarkStart w:id="0" w:name="_GoBack"/>
      <w:bookmarkEnd w:id="0"/>
      <w:r w:rsidRPr="008D02FD">
        <w:rPr>
          <w:rFonts w:ascii="Arial" w:hAnsi="Arial" w:cs="Arial"/>
        </w:rPr>
        <w:t xml:space="preserve"> dana od dana objave natječaja na mrežnim stranicama i oglasnim pločama Hrvatskog zavoda za zapošljavanje i Osnovne škole </w:t>
      </w:r>
      <w:proofErr w:type="spellStart"/>
      <w:r w:rsidRPr="008D02FD">
        <w:rPr>
          <w:rFonts w:ascii="Arial" w:hAnsi="Arial" w:cs="Arial"/>
        </w:rPr>
        <w:t>Tučepi</w:t>
      </w:r>
      <w:proofErr w:type="spellEnd"/>
      <w:r w:rsidRPr="008D02FD">
        <w:rPr>
          <w:rFonts w:ascii="Arial" w:hAnsi="Arial" w:cs="Arial"/>
        </w:rPr>
        <w:t>.</w:t>
      </w:r>
    </w:p>
    <w:p w:rsidR="00E772EB" w:rsidRPr="008D02FD" w:rsidRDefault="001179EB" w:rsidP="00E77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objave natječaja je 27</w:t>
      </w:r>
      <w:r w:rsidR="00097974">
        <w:rPr>
          <w:rFonts w:ascii="Arial" w:hAnsi="Arial" w:cs="Arial"/>
        </w:rPr>
        <w:t xml:space="preserve">. studenoga </w:t>
      </w:r>
      <w:r w:rsidR="00E1695A" w:rsidRPr="008D02FD">
        <w:rPr>
          <w:rFonts w:ascii="Arial" w:hAnsi="Arial" w:cs="Arial"/>
        </w:rPr>
        <w:t>2020</w:t>
      </w:r>
      <w:r w:rsidR="00E772EB" w:rsidRPr="008D02FD">
        <w:rPr>
          <w:rFonts w:ascii="Arial" w:hAnsi="Arial" w:cs="Arial"/>
        </w:rPr>
        <w:t>. godine.</w:t>
      </w:r>
    </w:p>
    <w:p w:rsidR="00E02829" w:rsidRPr="008D02FD" w:rsidRDefault="00E02829" w:rsidP="001179EB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Na natječaj se mogu javiti osobe oba</w:t>
      </w:r>
      <w:r w:rsidR="00FE0ACD" w:rsidRPr="008D02FD">
        <w:rPr>
          <w:rFonts w:ascii="Arial" w:hAnsi="Arial" w:cs="Arial"/>
        </w:rPr>
        <w:t>ju spolova.</w:t>
      </w:r>
    </w:p>
    <w:p w:rsidR="001179EB" w:rsidRPr="001179EB" w:rsidRDefault="001D2B9B" w:rsidP="001179EB">
      <w:pPr>
        <w:pStyle w:val="Bezproreda"/>
        <w:jc w:val="both"/>
        <w:rPr>
          <w:rFonts w:ascii="Arial" w:hAnsi="Arial" w:cs="Arial"/>
        </w:rPr>
      </w:pPr>
      <w:r w:rsidRPr="001179EB">
        <w:rPr>
          <w:rFonts w:ascii="Arial" w:hAnsi="Arial" w:cs="Arial"/>
        </w:rPr>
        <w:t>Izrazi koji se</w:t>
      </w:r>
      <w:r w:rsidR="00E772EB" w:rsidRPr="001179EB">
        <w:rPr>
          <w:rFonts w:ascii="Arial" w:hAnsi="Arial" w:cs="Arial"/>
        </w:rPr>
        <w:t xml:space="preserve"> u ovom natječaju koriste </w:t>
      </w:r>
      <w:r w:rsidRPr="001179EB">
        <w:rPr>
          <w:rFonts w:ascii="Arial" w:hAnsi="Arial" w:cs="Arial"/>
        </w:rPr>
        <w:t xml:space="preserve">a imaju rodno značenje odnose se jednako na muški i ženski </w:t>
      </w:r>
      <w:proofErr w:type="spellStart"/>
      <w:r w:rsidRPr="001179EB">
        <w:rPr>
          <w:rFonts w:ascii="Arial" w:hAnsi="Arial" w:cs="Arial"/>
        </w:rPr>
        <w:t>rod.</w:t>
      </w:r>
      <w:r w:rsidR="00E02829" w:rsidRPr="001179EB">
        <w:rPr>
          <w:rFonts w:ascii="Arial" w:hAnsi="Arial" w:cs="Arial"/>
        </w:rPr>
        <w:t>Nepotpune</w:t>
      </w:r>
      <w:proofErr w:type="spellEnd"/>
      <w:r w:rsidR="00E02829" w:rsidRPr="001179EB">
        <w:rPr>
          <w:rFonts w:ascii="Arial" w:hAnsi="Arial" w:cs="Arial"/>
        </w:rPr>
        <w:t xml:space="preserve"> i nepravovremene prijave neće se razmatrati.</w:t>
      </w:r>
    </w:p>
    <w:p w:rsidR="00E772EB" w:rsidRPr="001179EB" w:rsidRDefault="00E772EB" w:rsidP="001179EB">
      <w:pPr>
        <w:pStyle w:val="Bezproreda"/>
        <w:jc w:val="both"/>
        <w:rPr>
          <w:rFonts w:ascii="Arial" w:hAnsi="Arial" w:cs="Arial"/>
        </w:rPr>
      </w:pPr>
      <w:r w:rsidRPr="001179EB">
        <w:rPr>
          <w:rFonts w:ascii="Arial" w:hAnsi="Arial" w:cs="Arial"/>
        </w:rPr>
        <w:t>O rezultatima natječaja kandidat</w:t>
      </w:r>
      <w:r w:rsidR="001D2B9B" w:rsidRPr="001179EB">
        <w:rPr>
          <w:rFonts w:ascii="Arial" w:hAnsi="Arial" w:cs="Arial"/>
        </w:rPr>
        <w:t>i</w:t>
      </w:r>
      <w:r w:rsidRPr="001179EB">
        <w:rPr>
          <w:rFonts w:ascii="Arial" w:hAnsi="Arial" w:cs="Arial"/>
        </w:rPr>
        <w:t xml:space="preserve"> prijavljen</w:t>
      </w:r>
      <w:r w:rsidR="001D2B9B" w:rsidRPr="001179EB">
        <w:rPr>
          <w:rFonts w:ascii="Arial" w:hAnsi="Arial" w:cs="Arial"/>
        </w:rPr>
        <w:t>i</w:t>
      </w:r>
      <w:r w:rsidRPr="001179EB">
        <w:rPr>
          <w:rFonts w:ascii="Arial" w:hAnsi="Arial" w:cs="Arial"/>
        </w:rPr>
        <w:t xml:space="preserve"> na natječaj bit će obaviješten</w:t>
      </w:r>
      <w:r w:rsidR="001D2B9B" w:rsidRPr="001179EB">
        <w:rPr>
          <w:rFonts w:ascii="Arial" w:hAnsi="Arial" w:cs="Arial"/>
        </w:rPr>
        <w:t>i</w:t>
      </w:r>
      <w:r w:rsidRPr="001179EB">
        <w:rPr>
          <w:rFonts w:ascii="Arial" w:hAnsi="Arial" w:cs="Arial"/>
        </w:rPr>
        <w:t xml:space="preserve"> putem mrežne stranice Osnovne škole </w:t>
      </w:r>
      <w:proofErr w:type="spellStart"/>
      <w:r w:rsidRPr="001179EB">
        <w:rPr>
          <w:rFonts w:ascii="Arial" w:hAnsi="Arial" w:cs="Arial"/>
        </w:rPr>
        <w:t>Tučepi</w:t>
      </w:r>
      <w:proofErr w:type="spellEnd"/>
      <w:r w:rsidRPr="008D02FD">
        <w:t xml:space="preserve"> </w:t>
      </w:r>
      <w:hyperlink r:id="rId22" w:history="1">
        <w:r w:rsidR="008A3A8C" w:rsidRPr="008D02FD">
          <w:rPr>
            <w:rStyle w:val="Hiperveza"/>
            <w:rFonts w:ascii="Arial" w:hAnsi="Arial" w:cs="Arial"/>
          </w:rPr>
          <w:t>http://os-tucepi.skole.hr/natje_aji_i_2020._g.</w:t>
        </w:r>
      </w:hyperlink>
      <w:r w:rsidR="008A3A8C" w:rsidRPr="008D02FD">
        <w:t xml:space="preserve"> </w:t>
      </w:r>
      <w:r w:rsidRPr="001179EB">
        <w:rPr>
          <w:rFonts w:ascii="Arial" w:hAnsi="Arial" w:cs="Arial"/>
        </w:rPr>
        <w:t xml:space="preserve">najkasnije u roku od 15 dana od dana sklapanja ugovora o radu s odabranim kandidatom i prema članku 23. Pravilnika o postupku zapošljavanja te procjeni i vrednovanju kandidata za zapošljavanje Osnovne škole </w:t>
      </w:r>
      <w:proofErr w:type="spellStart"/>
      <w:r w:rsidRPr="001179EB">
        <w:rPr>
          <w:rFonts w:ascii="Arial" w:hAnsi="Arial" w:cs="Arial"/>
        </w:rPr>
        <w:t>Tučepi</w:t>
      </w:r>
      <w:proofErr w:type="spellEnd"/>
      <w:r w:rsidRPr="001179EB">
        <w:rPr>
          <w:rFonts w:ascii="Arial" w:hAnsi="Arial" w:cs="Arial"/>
        </w:rPr>
        <w:t>.</w:t>
      </w:r>
    </w:p>
    <w:p w:rsidR="00E02829" w:rsidRPr="008D02FD" w:rsidRDefault="00E02829" w:rsidP="00E02829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Prijave s dokazima o ispunjavanju propisanih uvjeta iz natječaja dostaviti </w:t>
      </w:r>
      <w:r w:rsidR="00C1209D" w:rsidRPr="008D02FD">
        <w:rPr>
          <w:rFonts w:ascii="Arial" w:hAnsi="Arial" w:cs="Arial"/>
        </w:rPr>
        <w:t>neposredno ili</w:t>
      </w:r>
      <w:r w:rsidR="00E772EB" w:rsidRPr="008D02FD">
        <w:rPr>
          <w:rFonts w:ascii="Arial" w:hAnsi="Arial" w:cs="Arial"/>
        </w:rPr>
        <w:t xml:space="preserve"> poštom na adresu</w:t>
      </w:r>
      <w:r w:rsidRPr="008D02FD">
        <w:rPr>
          <w:rFonts w:ascii="Arial" w:hAnsi="Arial" w:cs="Arial"/>
        </w:rPr>
        <w:t>:</w:t>
      </w:r>
    </w:p>
    <w:p w:rsidR="00E772EB" w:rsidRPr="008D02FD" w:rsidRDefault="00E02829" w:rsidP="00E02829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 xml:space="preserve">Osnovna škola </w:t>
      </w:r>
      <w:proofErr w:type="spellStart"/>
      <w:r w:rsidRPr="008D02FD">
        <w:rPr>
          <w:rFonts w:ascii="Arial" w:hAnsi="Arial" w:cs="Arial"/>
        </w:rPr>
        <w:t>Tučepi</w:t>
      </w:r>
      <w:proofErr w:type="spellEnd"/>
      <w:r w:rsidRPr="008D02FD">
        <w:rPr>
          <w:rFonts w:ascii="Arial" w:hAnsi="Arial" w:cs="Arial"/>
        </w:rPr>
        <w:t>, Kraj</w:t>
      </w:r>
      <w:r w:rsidR="00E772EB" w:rsidRPr="008D02FD">
        <w:rPr>
          <w:rFonts w:ascii="Arial" w:hAnsi="Arial" w:cs="Arial"/>
        </w:rPr>
        <w:t xml:space="preserve"> 17, 21325 </w:t>
      </w:r>
      <w:proofErr w:type="spellStart"/>
      <w:r w:rsidR="00E772EB" w:rsidRPr="008D02FD">
        <w:rPr>
          <w:rFonts w:ascii="Arial" w:hAnsi="Arial" w:cs="Arial"/>
        </w:rPr>
        <w:t>Tučepi</w:t>
      </w:r>
      <w:proofErr w:type="spellEnd"/>
    </w:p>
    <w:p w:rsidR="00E02829" w:rsidRDefault="00C1209D" w:rsidP="00C42908">
      <w:pPr>
        <w:jc w:val="both"/>
        <w:rPr>
          <w:rFonts w:ascii="Arial" w:hAnsi="Arial" w:cs="Arial"/>
        </w:rPr>
      </w:pPr>
      <w:r w:rsidRPr="008D02FD">
        <w:rPr>
          <w:rFonts w:ascii="Arial" w:hAnsi="Arial" w:cs="Arial"/>
        </w:rPr>
        <w:t>s naznakom "z</w:t>
      </w:r>
      <w:r w:rsidR="00E02829" w:rsidRPr="008D02FD">
        <w:rPr>
          <w:rFonts w:ascii="Arial" w:hAnsi="Arial" w:cs="Arial"/>
        </w:rPr>
        <w:t>a natječaj</w:t>
      </w:r>
      <w:r w:rsidR="00E772EB" w:rsidRPr="008D02FD">
        <w:rPr>
          <w:rFonts w:ascii="Arial" w:hAnsi="Arial" w:cs="Arial"/>
        </w:rPr>
        <w:t xml:space="preserve"> - naziv radnog mjesta za koje se kandidat prijavljuje“</w:t>
      </w:r>
    </w:p>
    <w:p w:rsidR="00FF4A01" w:rsidRPr="008D02FD" w:rsidRDefault="00FF4A01" w:rsidP="00C42908">
      <w:pPr>
        <w:jc w:val="both"/>
        <w:rPr>
          <w:rFonts w:ascii="Arial" w:hAnsi="Arial" w:cs="Arial"/>
        </w:rPr>
      </w:pPr>
    </w:p>
    <w:p w:rsidR="00E02829" w:rsidRPr="008D02FD" w:rsidRDefault="00E02829" w:rsidP="00E02829">
      <w:pPr>
        <w:ind w:left="4956" w:firstLine="708"/>
        <w:rPr>
          <w:rFonts w:ascii="Arial" w:hAnsi="Arial" w:cs="Arial"/>
          <w:b/>
        </w:rPr>
      </w:pPr>
      <w:r w:rsidRPr="008D02FD">
        <w:rPr>
          <w:rFonts w:ascii="Arial" w:hAnsi="Arial" w:cs="Arial"/>
          <w:b/>
        </w:rPr>
        <w:tab/>
      </w:r>
      <w:r w:rsidR="008E7698" w:rsidRPr="008D02FD">
        <w:rPr>
          <w:rFonts w:ascii="Arial" w:hAnsi="Arial" w:cs="Arial"/>
          <w:b/>
        </w:rPr>
        <w:t>Ravnatelj</w:t>
      </w:r>
    </w:p>
    <w:p w:rsidR="00E772EB" w:rsidRPr="008D02FD" w:rsidRDefault="00E772EB" w:rsidP="00E02829">
      <w:pPr>
        <w:ind w:left="4956" w:firstLine="708"/>
        <w:rPr>
          <w:rFonts w:ascii="Arial" w:hAnsi="Arial" w:cs="Arial"/>
          <w:b/>
        </w:rPr>
      </w:pPr>
      <w:r w:rsidRPr="008D02FD">
        <w:rPr>
          <w:rFonts w:ascii="Arial" w:hAnsi="Arial" w:cs="Arial"/>
          <w:b/>
        </w:rPr>
        <w:tab/>
        <w:t>Damir Jukić</w:t>
      </w:r>
    </w:p>
    <w:p w:rsidR="0065084E" w:rsidRPr="001179EB" w:rsidRDefault="00E02829" w:rsidP="001179EB">
      <w:pPr>
        <w:ind w:left="4956" w:firstLine="708"/>
        <w:rPr>
          <w:rFonts w:ascii="Arial" w:hAnsi="Arial" w:cs="Arial"/>
          <w:b/>
        </w:rPr>
      </w:pPr>
      <w:r w:rsidRPr="008D02FD">
        <w:rPr>
          <w:rFonts w:ascii="Arial" w:hAnsi="Arial" w:cs="Arial"/>
          <w:b/>
        </w:rPr>
        <w:tab/>
        <w:t xml:space="preserve"> </w:t>
      </w:r>
    </w:p>
    <w:sectPr w:rsidR="0065084E" w:rsidRPr="001179EB" w:rsidSect="003A1B39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393"/>
    <w:multiLevelType w:val="hybridMultilevel"/>
    <w:tmpl w:val="ED14A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62B7"/>
    <w:multiLevelType w:val="hybridMultilevel"/>
    <w:tmpl w:val="33F0FD9E"/>
    <w:lvl w:ilvl="0" w:tplc="ECFE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12661"/>
    <w:multiLevelType w:val="hybridMultilevel"/>
    <w:tmpl w:val="1A8E17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118F0"/>
    <w:multiLevelType w:val="hybridMultilevel"/>
    <w:tmpl w:val="342A8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97465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214C1"/>
    <w:multiLevelType w:val="multilevel"/>
    <w:tmpl w:val="BEDA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B13C2B"/>
    <w:multiLevelType w:val="hybridMultilevel"/>
    <w:tmpl w:val="ECF88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29"/>
    <w:rsid w:val="00040419"/>
    <w:rsid w:val="000634F6"/>
    <w:rsid w:val="00097974"/>
    <w:rsid w:val="000B710D"/>
    <w:rsid w:val="001179EB"/>
    <w:rsid w:val="001B7525"/>
    <w:rsid w:val="001D2B9B"/>
    <w:rsid w:val="00200F3C"/>
    <w:rsid w:val="00206539"/>
    <w:rsid w:val="002D0AE6"/>
    <w:rsid w:val="00340352"/>
    <w:rsid w:val="003700F0"/>
    <w:rsid w:val="003A1B39"/>
    <w:rsid w:val="003C1E78"/>
    <w:rsid w:val="003E1092"/>
    <w:rsid w:val="00401979"/>
    <w:rsid w:val="00476338"/>
    <w:rsid w:val="004B6500"/>
    <w:rsid w:val="004C685F"/>
    <w:rsid w:val="004E79D5"/>
    <w:rsid w:val="005B56F5"/>
    <w:rsid w:val="005C0742"/>
    <w:rsid w:val="00635F4D"/>
    <w:rsid w:val="006450C8"/>
    <w:rsid w:val="00645DD7"/>
    <w:rsid w:val="0065084E"/>
    <w:rsid w:val="00655577"/>
    <w:rsid w:val="006662A7"/>
    <w:rsid w:val="0069603C"/>
    <w:rsid w:val="006960C0"/>
    <w:rsid w:val="006A281C"/>
    <w:rsid w:val="006E3A23"/>
    <w:rsid w:val="007E7678"/>
    <w:rsid w:val="008401CF"/>
    <w:rsid w:val="008A3A8C"/>
    <w:rsid w:val="008B46A5"/>
    <w:rsid w:val="008C1189"/>
    <w:rsid w:val="008C4AB2"/>
    <w:rsid w:val="008D02FD"/>
    <w:rsid w:val="008D219C"/>
    <w:rsid w:val="008D6406"/>
    <w:rsid w:val="008E5DDD"/>
    <w:rsid w:val="008E7698"/>
    <w:rsid w:val="009C516A"/>
    <w:rsid w:val="009D07F8"/>
    <w:rsid w:val="009D55CD"/>
    <w:rsid w:val="009F7D35"/>
    <w:rsid w:val="00A85A5F"/>
    <w:rsid w:val="00A870E7"/>
    <w:rsid w:val="00AA2498"/>
    <w:rsid w:val="00B25DAE"/>
    <w:rsid w:val="00B26F47"/>
    <w:rsid w:val="00B5571B"/>
    <w:rsid w:val="00B7633F"/>
    <w:rsid w:val="00C028CF"/>
    <w:rsid w:val="00C1209D"/>
    <w:rsid w:val="00C42908"/>
    <w:rsid w:val="00C57CBD"/>
    <w:rsid w:val="00C657BA"/>
    <w:rsid w:val="00CA726A"/>
    <w:rsid w:val="00CC66EB"/>
    <w:rsid w:val="00D02CA8"/>
    <w:rsid w:val="00DB1128"/>
    <w:rsid w:val="00E02829"/>
    <w:rsid w:val="00E14A21"/>
    <w:rsid w:val="00E1695A"/>
    <w:rsid w:val="00E409FF"/>
    <w:rsid w:val="00E772EB"/>
    <w:rsid w:val="00E805CE"/>
    <w:rsid w:val="00E912C2"/>
    <w:rsid w:val="00EA0704"/>
    <w:rsid w:val="00EE244E"/>
    <w:rsid w:val="00EF20F0"/>
    <w:rsid w:val="00F46832"/>
    <w:rsid w:val="00F558D7"/>
    <w:rsid w:val="00F727B1"/>
    <w:rsid w:val="00F85CC4"/>
    <w:rsid w:val="00FB1E62"/>
    <w:rsid w:val="00FB29B2"/>
    <w:rsid w:val="00FE0ACD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C66E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C66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028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0282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02829"/>
    <w:rPr>
      <w:color w:val="800080" w:themeColor="followedHyperlink"/>
      <w:u w:val="single"/>
    </w:rPr>
  </w:style>
  <w:style w:type="character" w:customStyle="1" w:styleId="bold">
    <w:name w:val="bold"/>
    <w:basedOn w:val="Zadanifontodlomka"/>
    <w:rsid w:val="00C657BA"/>
  </w:style>
  <w:style w:type="paragraph" w:customStyle="1" w:styleId="t-9">
    <w:name w:val="t-9"/>
    <w:basedOn w:val="Normal"/>
    <w:rsid w:val="00C657BA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C657BA"/>
  </w:style>
  <w:style w:type="character" w:customStyle="1" w:styleId="Naslov1Char">
    <w:name w:val="Naslov 1 Char"/>
    <w:basedOn w:val="Zadanifontodlomka"/>
    <w:link w:val="Naslov1"/>
    <w:uiPriority w:val="9"/>
    <w:rsid w:val="00CC6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C66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281617">
    <w:name w:val="box_8281617"/>
    <w:basedOn w:val="Normal"/>
    <w:rsid w:val="00E409FF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E772E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AA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24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4E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C66E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C66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028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0282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02829"/>
    <w:rPr>
      <w:color w:val="800080" w:themeColor="followedHyperlink"/>
      <w:u w:val="single"/>
    </w:rPr>
  </w:style>
  <w:style w:type="character" w:customStyle="1" w:styleId="bold">
    <w:name w:val="bold"/>
    <w:basedOn w:val="Zadanifontodlomka"/>
    <w:rsid w:val="00C657BA"/>
  </w:style>
  <w:style w:type="paragraph" w:customStyle="1" w:styleId="t-9">
    <w:name w:val="t-9"/>
    <w:basedOn w:val="Normal"/>
    <w:rsid w:val="00C657BA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C657BA"/>
  </w:style>
  <w:style w:type="character" w:customStyle="1" w:styleId="Naslov1Char">
    <w:name w:val="Naslov 1 Char"/>
    <w:basedOn w:val="Zadanifontodlomka"/>
    <w:link w:val="Naslov1"/>
    <w:uiPriority w:val="9"/>
    <w:rsid w:val="00CC6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C66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281617">
    <w:name w:val="box_8281617"/>
    <w:basedOn w:val="Normal"/>
    <w:rsid w:val="00E409FF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E772E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AA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24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4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hyperlink" Target="https://narodne-novine.nn.hr/clanci/sluzbeni/2010_09_112_2973.html" TargetMode="External"/><Relationship Id="rId18" Type="http://schemas.openxmlformats.org/officeDocument/2006/relationships/hyperlink" Target="https://www.azoo.hr/images/AZOO/Ravnatelji/Pravilnik_o_izvodenju_izleta_ekskurzija_i_drugih_odgojno-obrazovnih_aktivnosti_izvan_skole_Narodne_novine_broj_67-1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zoo.hr/images/stories/Pravilnik_o_izmjeni_Pravilnika_o_kriterijima_za_izricanje_pedagoskih_mjera.pdf" TargetMode="External"/><Relationship Id="rId7" Type="http://schemas.openxmlformats.org/officeDocument/2006/relationships/hyperlink" Target="mailto:os-tucepi@os-tucepi.skole.hr" TargetMode="External"/><Relationship Id="rId12" Type="http://schemas.openxmlformats.org/officeDocument/2006/relationships/hyperlink" Target="http://os-tucepi.skole.hr/upload/os-tucepi/newsattach/362/STATUT_OS_TUCEPI_05.07.2019.pdf" TargetMode="External"/><Relationship Id="rId17" Type="http://schemas.openxmlformats.org/officeDocument/2006/relationships/hyperlink" Target="https://www.azoo.hr/images/AZOO/Ravnatelji/Pravilnik_o_nacinu_postupanja_odgojno-obrazovnih_radnika_skolskih_ustanova_u_poduzimanju_mjera_zastite_prava_ucenika_te_prijave_svakog_krsenja_tih_prava_nadleznim_tijelima_Narodne_novin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zoo.hr/userfiles/dokumenti/Pravilnik_o_izmjenama_i_dopuni_Pravilnika.pdf" TargetMode="External"/><Relationship Id="rId20" Type="http://schemas.openxmlformats.org/officeDocument/2006/relationships/hyperlink" Target="https://www.azoo.hr/images/stories/Pravilnik_o_kriterijima_za_izricanje_pedagoskih_mjera_NN_br_94_201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zoo.hr/index.php?view=article&amp;id=5847&amp;naziv=zakon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zoo.hr/images/AZOO/Ravnatelji/Pravilnik_o_nacinima_postupcima_i_elementima_vrednovanja_ucenika_u_osnovnoj_i_srednjoj_skoli_Narodne_novine_broj_112-1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s-tucepi.skole.hr/natje_aji_i_2020._g." TargetMode="External"/><Relationship Id="rId19" Type="http://schemas.openxmlformats.org/officeDocument/2006/relationships/hyperlink" Target="https://www.azoo.hr/images/AZOO/Ravnatelji/Pravilnik_o_izmjenama_i_dopunama_Pravilnika_o_izvodenju_izleta_ekskurzija_i_drugih_odgojno-obrazovnih_aktivnosti_izvan_skole_NN_81-1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-tucepi.skole.hr/ploca?news_hk=5259&amp;news_id=1434&amp;mshow=303" TargetMode="External"/><Relationship Id="rId14" Type="http://schemas.openxmlformats.org/officeDocument/2006/relationships/hyperlink" Target="https://narodne-novine.nn.hr/clanci/sluzbeni/2019_09_82_1709.html" TargetMode="External"/><Relationship Id="rId22" Type="http://schemas.openxmlformats.org/officeDocument/2006/relationships/hyperlink" Target="http://os-tucepi.skole.hr/natje_aji_i_2020._g.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5BEC-239C-4263-A00A-235FF7A3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5</cp:revision>
  <cp:lastPrinted>2020-11-26T10:58:00Z</cp:lastPrinted>
  <dcterms:created xsi:type="dcterms:W3CDTF">2020-11-24T13:16:00Z</dcterms:created>
  <dcterms:modified xsi:type="dcterms:W3CDTF">2020-11-26T11:06:00Z</dcterms:modified>
</cp:coreProperties>
</file>