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DB2" w14:textId="0169DF46" w:rsidR="00572E5F" w:rsidRDefault="00CD6AC1">
      <w:pPr>
        <w:rPr>
          <w:sz w:val="28"/>
          <w:szCs w:val="28"/>
        </w:rPr>
      </w:pPr>
      <w:r w:rsidRPr="00CD6AC1">
        <w:rPr>
          <w:sz w:val="28"/>
          <w:szCs w:val="28"/>
        </w:rPr>
        <w:t>Njemački jezik, ponedjeljak, 7.03.2022.</w:t>
      </w:r>
    </w:p>
    <w:p w14:paraId="55A729F0" w14:textId="1FFE46DE" w:rsidR="00CD6AC1" w:rsidRDefault="00CD6AC1">
      <w:pPr>
        <w:rPr>
          <w:sz w:val="28"/>
          <w:szCs w:val="28"/>
        </w:rPr>
      </w:pPr>
      <w:r>
        <w:rPr>
          <w:sz w:val="28"/>
          <w:szCs w:val="28"/>
        </w:rPr>
        <w:t>Danas je bilo ponavljanje i usmeno provjeravanje za ocjenu. Sljedeći sat je provjera slušanja s razumijevanjem. Odnosi se na brojeve do 10, članove obitelji, boje i nazive igračaka. Riječi ne treba znati točno napisati, nego čuti i razumjeti, zatim obojati ili označiti brojevima prema uputama učiteljice.</w:t>
      </w:r>
    </w:p>
    <w:p w14:paraId="78F182BE" w14:textId="5ED955DB" w:rsidR="00CD6AC1" w:rsidRPr="00CD6AC1" w:rsidRDefault="00CD6AC1">
      <w:pPr>
        <w:rPr>
          <w:sz w:val="28"/>
          <w:szCs w:val="28"/>
        </w:rPr>
      </w:pPr>
      <w:r>
        <w:rPr>
          <w:sz w:val="28"/>
          <w:szCs w:val="28"/>
        </w:rPr>
        <w:t>Lijep pozdrav!</w:t>
      </w:r>
    </w:p>
    <w:sectPr w:rsidR="00CD6AC1" w:rsidRPr="00CD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1"/>
    <w:rsid w:val="00572E5F"/>
    <w:rsid w:val="00C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AF98"/>
  <w15:chartTrackingRefBased/>
  <w15:docId w15:val="{1CA67465-83A0-4099-A6DF-ED29668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2022-03-07T15:35:00Z</dcterms:created>
  <dcterms:modified xsi:type="dcterms:W3CDTF">2022-03-07T15:41:00Z</dcterms:modified>
</cp:coreProperties>
</file>